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6C0FF" w14:textId="77777777" w:rsidR="00BD32A1" w:rsidRDefault="00225FF7" w:rsidP="00712521">
      <w:pPr>
        <w:spacing w:after="0" w:line="240" w:lineRule="auto"/>
        <w:jc w:val="center"/>
        <w:rPr>
          <w:noProof/>
        </w:rPr>
      </w:pPr>
      <w:bookmarkStart w:id="0" w:name="_Toc493604011"/>
      <w:bookmarkStart w:id="1" w:name="_GoBack"/>
      <w:bookmarkEnd w:id="1"/>
      <w:r w:rsidRPr="00BA4144">
        <w:rPr>
          <w:noProof/>
        </w:rPr>
        <w:drawing>
          <wp:inline distT="0" distB="0" distL="0" distR="0" wp14:anchorId="43FB84B9" wp14:editId="231F985B">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0696B043" w14:textId="77777777" w:rsidR="00712521" w:rsidRDefault="00712521" w:rsidP="00712521">
      <w:pPr>
        <w:spacing w:after="0" w:line="240" w:lineRule="auto"/>
        <w:jc w:val="center"/>
        <w:rPr>
          <w:noProof/>
        </w:rPr>
      </w:pPr>
    </w:p>
    <w:p w14:paraId="0AC78BD9" w14:textId="77777777" w:rsidR="00184150" w:rsidRPr="00184150" w:rsidRDefault="00184150" w:rsidP="00184150">
      <w:pPr>
        <w:keepNext/>
        <w:keepLines/>
        <w:widowControl w:val="0"/>
        <w:suppressAutoHyphens/>
        <w:spacing w:after="0" w:line="240" w:lineRule="auto"/>
        <w:jc w:val="center"/>
        <w:textAlignment w:val="center"/>
        <w:rPr>
          <w:rFonts w:ascii="Arial" w:eastAsia="SimSun" w:hAnsi="Arial" w:cs="Times New Roman"/>
          <w:noProof/>
          <w:kern w:val="1"/>
          <w:sz w:val="32"/>
          <w:szCs w:val="24"/>
        </w:rPr>
      </w:pPr>
      <w:r w:rsidRPr="00184150">
        <w:rPr>
          <w:rFonts w:ascii="Arial" w:eastAsia="SimSun" w:hAnsi="Arial" w:cs="Times New Roman"/>
          <w:noProof/>
          <w:kern w:val="1"/>
          <w:sz w:val="32"/>
          <w:szCs w:val="24"/>
        </w:rPr>
        <w:t xml:space="preserve">DGA Mobilité, Déplacements, Transports, </w:t>
      </w:r>
    </w:p>
    <w:p w14:paraId="244CC087" w14:textId="77777777" w:rsidR="00184150" w:rsidRPr="00184150" w:rsidRDefault="00184150" w:rsidP="00184150">
      <w:pPr>
        <w:keepNext/>
        <w:keepLines/>
        <w:widowControl w:val="0"/>
        <w:suppressAutoHyphens/>
        <w:spacing w:after="0" w:line="240" w:lineRule="auto"/>
        <w:jc w:val="center"/>
        <w:textAlignment w:val="center"/>
        <w:rPr>
          <w:rFonts w:ascii="Arial" w:eastAsia="SimSun" w:hAnsi="Arial" w:cs="Times New Roman"/>
          <w:noProof/>
          <w:kern w:val="1"/>
          <w:sz w:val="32"/>
          <w:szCs w:val="24"/>
        </w:rPr>
      </w:pPr>
      <w:r w:rsidRPr="00184150">
        <w:rPr>
          <w:rFonts w:ascii="Arial" w:eastAsia="SimSun" w:hAnsi="Arial" w:cs="Times New Roman"/>
          <w:noProof/>
          <w:kern w:val="1"/>
          <w:sz w:val="32"/>
          <w:szCs w:val="24"/>
        </w:rPr>
        <w:t>Espace Public et Voirie</w:t>
      </w:r>
    </w:p>
    <w:p w14:paraId="5DF4A19A" w14:textId="77777777" w:rsidR="00712521" w:rsidRDefault="00712521" w:rsidP="00712521">
      <w:pPr>
        <w:spacing w:after="0" w:line="240" w:lineRule="auto"/>
        <w:jc w:val="center"/>
        <w:rPr>
          <w:noProof/>
        </w:rPr>
      </w:pPr>
    </w:p>
    <w:p w14:paraId="0CE871AE" w14:textId="49F1BE9D" w:rsidR="00AB1144" w:rsidRDefault="00AB1144" w:rsidP="00712521">
      <w:pPr>
        <w:spacing w:after="0" w:line="240" w:lineRule="auto"/>
      </w:pPr>
    </w:p>
    <w:p w14:paraId="5A2A73FC" w14:textId="77777777" w:rsidR="00184150" w:rsidRDefault="00184150" w:rsidP="00712521">
      <w:pPr>
        <w:spacing w:after="0" w:line="240" w:lineRule="auto"/>
      </w:pPr>
    </w:p>
    <w:p w14:paraId="4C5DE6CB" w14:textId="77777777" w:rsidR="00AB1144" w:rsidRPr="00712521" w:rsidRDefault="00AB1144" w:rsidP="00712521">
      <w:pPr>
        <w:pStyle w:val="PA"/>
        <w:rPr>
          <w:sz w:val="52"/>
        </w:rPr>
      </w:pPr>
      <w:r w:rsidRPr="00712521">
        <w:rPr>
          <w:sz w:val="52"/>
        </w:rPr>
        <w:t xml:space="preserve">Cahier des charges valant </w:t>
      </w:r>
      <w:r w:rsidR="00712521" w:rsidRPr="00712521">
        <w:rPr>
          <w:sz w:val="52"/>
        </w:rPr>
        <w:t>A</w:t>
      </w:r>
      <w:r w:rsidRPr="00712521">
        <w:rPr>
          <w:sz w:val="52"/>
        </w:rPr>
        <w:t>cte d’</w:t>
      </w:r>
      <w:r w:rsidR="00712521" w:rsidRPr="00712521">
        <w:rPr>
          <w:sz w:val="52"/>
        </w:rPr>
        <w:t>E</w:t>
      </w:r>
      <w:r w:rsidRPr="00712521">
        <w:rPr>
          <w:sz w:val="52"/>
        </w:rPr>
        <w:t xml:space="preserve">ngagement </w:t>
      </w:r>
    </w:p>
    <w:p w14:paraId="31171BD2" w14:textId="77777777" w:rsidR="00225FF7" w:rsidRDefault="00225FF7" w:rsidP="00712521">
      <w:pPr>
        <w:pStyle w:val="PA"/>
      </w:pPr>
    </w:p>
    <w:p w14:paraId="5E931A3C" w14:textId="77777777" w:rsidR="00055DEA" w:rsidRDefault="00055DEA" w:rsidP="00712521">
      <w:pPr>
        <w:pStyle w:val="PA"/>
      </w:pPr>
    </w:p>
    <w:p w14:paraId="1F45ED82" w14:textId="77777777" w:rsidR="00184150" w:rsidRDefault="00184150" w:rsidP="00184150">
      <w:pPr>
        <w:pStyle w:val="Intitule2"/>
      </w:pPr>
      <w:r>
        <w:t>MARCHE DE SERVICES</w:t>
      </w:r>
    </w:p>
    <w:p w14:paraId="34C4F788" w14:textId="77777777" w:rsidR="00184150" w:rsidRDefault="00184150" w:rsidP="00712521">
      <w:pPr>
        <w:pStyle w:val="Intitule2"/>
      </w:pPr>
    </w:p>
    <w:p w14:paraId="7F007EBD" w14:textId="16977E96" w:rsidR="00184150" w:rsidRDefault="00184150" w:rsidP="00184150">
      <w:pPr>
        <w:pStyle w:val="Intitule2"/>
      </w:pPr>
      <w:r>
        <w:t>Mission d’assistan</w:t>
      </w:r>
      <w:r w:rsidR="00517221">
        <w:t>ce à maîtrise d’ouvrage financière</w:t>
      </w:r>
      <w:r>
        <w:t xml:space="preserve"> relative à la concession des abris voyageurs du</w:t>
      </w:r>
      <w:r w:rsidRPr="00184150">
        <w:t xml:space="preserve"> réseau « </w:t>
      </w:r>
      <w:proofErr w:type="spellStart"/>
      <w:r w:rsidRPr="00184150">
        <w:t>Libébus</w:t>
      </w:r>
      <w:proofErr w:type="spellEnd"/>
      <w:r w:rsidRPr="00184150">
        <w:t> »</w:t>
      </w:r>
      <w:r w:rsidR="00116BF3">
        <w:t>, devenu « Métropole Mobilité »</w:t>
      </w:r>
    </w:p>
    <w:p w14:paraId="3E27C6BF" w14:textId="77777777" w:rsidR="00184150" w:rsidRPr="00BB1036" w:rsidRDefault="00184150" w:rsidP="00184150">
      <w:pPr>
        <w:pStyle w:val="Intitule2"/>
      </w:pPr>
    </w:p>
    <w:p w14:paraId="73993BB0" w14:textId="77777777" w:rsidR="007447FF" w:rsidRDefault="007447FF" w:rsidP="00712521">
      <w:pPr>
        <w:pStyle w:val="Textbody"/>
        <w:spacing w:after="0" w:line="240" w:lineRule="auto"/>
      </w:pPr>
    </w:p>
    <w:p w14:paraId="5893D129" w14:textId="77777777" w:rsidR="007447FF" w:rsidRDefault="007447FF" w:rsidP="00712521">
      <w:pPr>
        <w:pStyle w:val="NumeroConsultation"/>
        <w:spacing w:after="0" w:line="240" w:lineRule="auto"/>
      </w:pPr>
    </w:p>
    <w:p w14:paraId="39CC0669" w14:textId="77777777" w:rsidR="00712521" w:rsidRDefault="00712521" w:rsidP="00712521">
      <w:pPr>
        <w:pStyle w:val="NumeroConsultation"/>
        <w:spacing w:after="0" w:line="240" w:lineRule="auto"/>
      </w:pPr>
    </w:p>
    <w:p w14:paraId="631EAEED" w14:textId="5F098972" w:rsidR="00712521" w:rsidRDefault="00712521" w:rsidP="00712521">
      <w:pPr>
        <w:ind w:left="709"/>
      </w:pPr>
      <w:r w:rsidRPr="001A276D">
        <w:rPr>
          <w:b/>
        </w:rPr>
        <w:t>NUMERO DE LA CONSULTATION</w:t>
      </w:r>
      <w:r>
        <w:t xml:space="preserve"> :</w:t>
      </w:r>
      <w:r>
        <w:tab/>
      </w:r>
      <w:r w:rsidR="00226856">
        <w:t>719A296</w:t>
      </w:r>
      <w:r>
        <w:tab/>
      </w:r>
    </w:p>
    <w:p w14:paraId="2B29B090" w14:textId="77777777" w:rsidR="00712521" w:rsidRDefault="00712521" w:rsidP="00712521">
      <w:pPr>
        <w:ind w:left="709"/>
      </w:pPr>
    </w:p>
    <w:p w14:paraId="79673E74" w14:textId="77777777" w:rsidR="00712521" w:rsidRDefault="00712521" w:rsidP="00712521">
      <w:pPr>
        <w:ind w:left="709"/>
      </w:pPr>
      <w:r w:rsidRPr="001A276D">
        <w:rPr>
          <w:b/>
        </w:rPr>
        <w:t>PROCEDURE DE PASSATION</w:t>
      </w:r>
      <w:r>
        <w:rPr>
          <w:b/>
        </w:rPr>
        <w:t xml:space="preserve"> </w:t>
      </w:r>
      <w:r>
        <w:t xml:space="preserve">: </w:t>
      </w:r>
      <w:sdt>
        <w:sdtPr>
          <w:id w:val="1026215807"/>
          <w:placeholder>
            <w:docPart w:val="75CDA8AECEE14811AF7D08835C615B31"/>
          </w:placeholder>
          <w:comboBox>
            <w:listItem w:value="Choisissez un élément."/>
            <w:listItem w:displayText="Procédure adaptée" w:value="Procédure adaptée"/>
            <w:listItem w:displayText="Procédure sans publicité ni mise en concurrence" w:value="Procédure sans publicité ni mise en concurrence"/>
          </w:comboBox>
        </w:sdtPr>
        <w:sdtEndPr/>
        <w:sdtContent>
          <w:r w:rsidR="00C47B6C">
            <w:t>Procédure adaptée</w:t>
          </w:r>
        </w:sdtContent>
      </w:sdt>
    </w:p>
    <w:p w14:paraId="08D3E68C" w14:textId="77777777" w:rsidR="00712521" w:rsidRDefault="00712521" w:rsidP="00712521">
      <w:pPr>
        <w:ind w:left="709"/>
      </w:pPr>
      <w:r>
        <w:tab/>
      </w:r>
    </w:p>
    <w:p w14:paraId="44404CD2" w14:textId="77777777" w:rsidR="00C854A3" w:rsidRDefault="00712521" w:rsidP="00C854A3">
      <w:pPr>
        <w:ind w:left="709"/>
        <w:rPr>
          <w:b/>
        </w:rPr>
      </w:pPr>
      <w:r w:rsidRPr="00F71EB6">
        <w:rPr>
          <w:b/>
        </w:rPr>
        <w:t>N</w:t>
      </w:r>
      <w:r>
        <w:rPr>
          <w:b/>
        </w:rPr>
        <w:t>UMERO DU MARCHE :</w:t>
      </w:r>
      <w:r w:rsidRPr="00F71EB6">
        <w:rPr>
          <w:b/>
        </w:rPr>
        <w:t xml:space="preserve"> </w:t>
      </w:r>
      <w:r>
        <w:rPr>
          <w:b/>
        </w:rPr>
        <w:t>……………………….</w:t>
      </w:r>
    </w:p>
    <w:p w14:paraId="71CFE476" w14:textId="77777777" w:rsidR="00C854A3" w:rsidRDefault="00C854A3" w:rsidP="00C854A3"/>
    <w:p w14:paraId="4F7C6A58" w14:textId="77777777" w:rsidR="00C854A3" w:rsidRDefault="00C854A3" w:rsidP="00C854A3"/>
    <w:p w14:paraId="730885F6" w14:textId="77777777" w:rsidR="00C854A3" w:rsidRDefault="00C854A3" w:rsidP="00C854A3"/>
    <w:p w14:paraId="29081FF6" w14:textId="77777777" w:rsidR="00C854A3" w:rsidRDefault="00C854A3" w:rsidP="00C854A3"/>
    <w:p w14:paraId="37BEE1EE" w14:textId="77777777" w:rsidR="00C854A3" w:rsidRDefault="00C854A3" w:rsidP="00C854A3"/>
    <w:p w14:paraId="30EE3ED4" w14:textId="77777777" w:rsidR="00C854A3" w:rsidRDefault="00C854A3" w:rsidP="00C854A3"/>
    <w:p w14:paraId="3EED1CEA" w14:textId="77777777" w:rsidR="00C854A3" w:rsidRDefault="00C854A3" w:rsidP="00C854A3"/>
    <w:p w14:paraId="297B04F1" w14:textId="77777777" w:rsidR="00C854A3" w:rsidRPr="00C854A3" w:rsidRDefault="00C854A3" w:rsidP="00C854A3">
      <w:pPr>
        <w:pBdr>
          <w:bottom w:val="single" w:sz="4" w:space="1" w:color="auto"/>
        </w:pBdr>
        <w:jc w:val="center"/>
        <w:rPr>
          <w:b/>
          <w:sz w:val="24"/>
        </w:rPr>
      </w:pPr>
      <w:r w:rsidRPr="00C854A3">
        <w:rPr>
          <w:b/>
          <w:sz w:val="24"/>
        </w:rPr>
        <w:t>SOMMAIRE</w:t>
      </w:r>
    </w:p>
    <w:p w14:paraId="6F795369" w14:textId="77777777" w:rsidR="00C854A3" w:rsidRDefault="00C854A3">
      <w:pPr>
        <w:pStyle w:val="TM1"/>
        <w:tabs>
          <w:tab w:val="left" w:pos="1100"/>
          <w:tab w:val="right" w:leader="dot" w:pos="8919"/>
        </w:tabs>
      </w:pPr>
    </w:p>
    <w:p w14:paraId="4C19E11E" w14:textId="45D0F391" w:rsidR="006100F9" w:rsidRDefault="00C854A3">
      <w:pPr>
        <w:pStyle w:val="TM1"/>
        <w:tabs>
          <w:tab w:val="left" w:pos="1100"/>
          <w:tab w:val="right" w:leader="dot" w:pos="8919"/>
        </w:tabs>
        <w:rPr>
          <w:noProof/>
          <w:sz w:val="22"/>
          <w:szCs w:val="22"/>
        </w:rPr>
      </w:pPr>
      <w:r w:rsidRPr="00A759EA">
        <w:fldChar w:fldCharType="begin"/>
      </w:r>
      <w:r w:rsidRPr="00A759EA">
        <w:instrText xml:space="preserve"> TOC \o "1-3" \h \z \u </w:instrText>
      </w:r>
      <w:r w:rsidRPr="00A759EA">
        <w:fldChar w:fldCharType="separate"/>
      </w:r>
      <w:hyperlink w:anchor="_Toc21446700" w:history="1">
        <w:r w:rsidR="006100F9" w:rsidRPr="005005B4">
          <w:rPr>
            <w:rStyle w:val="Lienhypertexte"/>
            <w:rFonts w:ascii="Arial" w:hAnsi="Arial"/>
            <w:noProof/>
          </w:rPr>
          <w:t>Article 1.</w:t>
        </w:r>
        <w:r w:rsidR="006100F9">
          <w:rPr>
            <w:noProof/>
            <w:sz w:val="22"/>
            <w:szCs w:val="22"/>
          </w:rPr>
          <w:tab/>
        </w:r>
        <w:r w:rsidR="006100F9" w:rsidRPr="005005B4">
          <w:rPr>
            <w:rStyle w:val="Lienhypertexte"/>
            <w:noProof/>
          </w:rPr>
          <w:t>Généralités</w:t>
        </w:r>
        <w:r w:rsidR="006100F9">
          <w:rPr>
            <w:noProof/>
            <w:webHidden/>
          </w:rPr>
          <w:tab/>
        </w:r>
        <w:r w:rsidR="006100F9">
          <w:rPr>
            <w:noProof/>
            <w:webHidden/>
          </w:rPr>
          <w:fldChar w:fldCharType="begin"/>
        </w:r>
        <w:r w:rsidR="006100F9">
          <w:rPr>
            <w:noProof/>
            <w:webHidden/>
          </w:rPr>
          <w:instrText xml:space="preserve"> PAGEREF _Toc21446700 \h </w:instrText>
        </w:r>
        <w:r w:rsidR="006100F9">
          <w:rPr>
            <w:noProof/>
            <w:webHidden/>
          </w:rPr>
        </w:r>
        <w:r w:rsidR="006100F9">
          <w:rPr>
            <w:noProof/>
            <w:webHidden/>
          </w:rPr>
          <w:fldChar w:fldCharType="separate"/>
        </w:r>
        <w:r w:rsidR="00F62F88">
          <w:rPr>
            <w:noProof/>
            <w:webHidden/>
          </w:rPr>
          <w:t>4</w:t>
        </w:r>
        <w:r w:rsidR="006100F9">
          <w:rPr>
            <w:noProof/>
            <w:webHidden/>
          </w:rPr>
          <w:fldChar w:fldCharType="end"/>
        </w:r>
      </w:hyperlink>
    </w:p>
    <w:p w14:paraId="17DE2C38" w14:textId="075E1A02" w:rsidR="006100F9" w:rsidRDefault="00F62F88">
      <w:pPr>
        <w:pStyle w:val="TM1"/>
        <w:tabs>
          <w:tab w:val="left" w:pos="1100"/>
          <w:tab w:val="right" w:leader="dot" w:pos="8919"/>
        </w:tabs>
        <w:rPr>
          <w:noProof/>
          <w:sz w:val="22"/>
          <w:szCs w:val="22"/>
        </w:rPr>
      </w:pPr>
      <w:hyperlink w:anchor="_Toc21446701" w:history="1">
        <w:r w:rsidR="006100F9" w:rsidRPr="005005B4">
          <w:rPr>
            <w:rStyle w:val="Lienhypertexte"/>
            <w:rFonts w:ascii="Arial" w:hAnsi="Arial"/>
            <w:noProof/>
          </w:rPr>
          <w:t>Article 2.</w:t>
        </w:r>
        <w:r w:rsidR="006100F9">
          <w:rPr>
            <w:noProof/>
            <w:sz w:val="22"/>
            <w:szCs w:val="22"/>
          </w:rPr>
          <w:tab/>
        </w:r>
        <w:r w:rsidR="006100F9" w:rsidRPr="005005B4">
          <w:rPr>
            <w:rStyle w:val="Lienhypertexte"/>
            <w:noProof/>
          </w:rPr>
          <w:t>Contractants</w:t>
        </w:r>
        <w:r w:rsidR="006100F9">
          <w:rPr>
            <w:noProof/>
            <w:webHidden/>
          </w:rPr>
          <w:tab/>
        </w:r>
        <w:r w:rsidR="006100F9">
          <w:rPr>
            <w:noProof/>
            <w:webHidden/>
          </w:rPr>
          <w:fldChar w:fldCharType="begin"/>
        </w:r>
        <w:r w:rsidR="006100F9">
          <w:rPr>
            <w:noProof/>
            <w:webHidden/>
          </w:rPr>
          <w:instrText xml:space="preserve"> PAGEREF _Toc21446701 \h </w:instrText>
        </w:r>
        <w:r w:rsidR="006100F9">
          <w:rPr>
            <w:noProof/>
            <w:webHidden/>
          </w:rPr>
        </w:r>
        <w:r w:rsidR="006100F9">
          <w:rPr>
            <w:noProof/>
            <w:webHidden/>
          </w:rPr>
          <w:fldChar w:fldCharType="separate"/>
        </w:r>
        <w:r>
          <w:rPr>
            <w:noProof/>
            <w:webHidden/>
          </w:rPr>
          <w:t>4</w:t>
        </w:r>
        <w:r w:rsidR="006100F9">
          <w:rPr>
            <w:noProof/>
            <w:webHidden/>
          </w:rPr>
          <w:fldChar w:fldCharType="end"/>
        </w:r>
      </w:hyperlink>
    </w:p>
    <w:p w14:paraId="41531E89" w14:textId="0443EDAE" w:rsidR="006100F9" w:rsidRDefault="00F62F88">
      <w:pPr>
        <w:pStyle w:val="TM1"/>
        <w:tabs>
          <w:tab w:val="left" w:pos="1100"/>
          <w:tab w:val="right" w:leader="dot" w:pos="8919"/>
        </w:tabs>
        <w:rPr>
          <w:noProof/>
          <w:sz w:val="22"/>
          <w:szCs w:val="22"/>
        </w:rPr>
      </w:pPr>
      <w:hyperlink w:anchor="_Toc21446702" w:history="1">
        <w:r w:rsidR="006100F9" w:rsidRPr="005005B4">
          <w:rPr>
            <w:rStyle w:val="Lienhypertexte"/>
            <w:rFonts w:ascii="Arial" w:hAnsi="Arial"/>
            <w:noProof/>
          </w:rPr>
          <w:t>Article 3.</w:t>
        </w:r>
        <w:r w:rsidR="006100F9">
          <w:rPr>
            <w:noProof/>
            <w:sz w:val="22"/>
            <w:szCs w:val="22"/>
          </w:rPr>
          <w:tab/>
        </w:r>
        <w:r w:rsidR="006100F9" w:rsidRPr="005005B4">
          <w:rPr>
            <w:rStyle w:val="Lienhypertexte"/>
            <w:noProof/>
          </w:rPr>
          <w:t>Définition des prestations</w:t>
        </w:r>
        <w:r w:rsidR="006100F9">
          <w:rPr>
            <w:noProof/>
            <w:webHidden/>
          </w:rPr>
          <w:tab/>
        </w:r>
        <w:r w:rsidR="006100F9">
          <w:rPr>
            <w:noProof/>
            <w:webHidden/>
          </w:rPr>
          <w:fldChar w:fldCharType="begin"/>
        </w:r>
        <w:r w:rsidR="006100F9">
          <w:rPr>
            <w:noProof/>
            <w:webHidden/>
          </w:rPr>
          <w:instrText xml:space="preserve"> PAGEREF _Toc21446702 \h </w:instrText>
        </w:r>
        <w:r w:rsidR="006100F9">
          <w:rPr>
            <w:noProof/>
            <w:webHidden/>
          </w:rPr>
        </w:r>
        <w:r w:rsidR="006100F9">
          <w:rPr>
            <w:noProof/>
            <w:webHidden/>
          </w:rPr>
          <w:fldChar w:fldCharType="separate"/>
        </w:r>
        <w:r>
          <w:rPr>
            <w:noProof/>
            <w:webHidden/>
          </w:rPr>
          <w:t>5</w:t>
        </w:r>
        <w:r w:rsidR="006100F9">
          <w:rPr>
            <w:noProof/>
            <w:webHidden/>
          </w:rPr>
          <w:fldChar w:fldCharType="end"/>
        </w:r>
      </w:hyperlink>
    </w:p>
    <w:p w14:paraId="2CC73E78" w14:textId="0B56DB78" w:rsidR="006100F9" w:rsidRDefault="00F62F88">
      <w:pPr>
        <w:pStyle w:val="TM2"/>
        <w:tabs>
          <w:tab w:val="left" w:pos="660"/>
        </w:tabs>
        <w:rPr>
          <w:rFonts w:eastAsiaTheme="minorEastAsia"/>
          <w:b w:val="0"/>
          <w:sz w:val="22"/>
          <w:szCs w:val="22"/>
        </w:rPr>
      </w:pPr>
      <w:hyperlink w:anchor="_Toc21446703" w:history="1">
        <w:r w:rsidR="006100F9" w:rsidRPr="005005B4">
          <w:rPr>
            <w:rStyle w:val="Lienhypertexte"/>
          </w:rPr>
          <w:t>1)</w:t>
        </w:r>
        <w:r w:rsidR="006100F9">
          <w:rPr>
            <w:rFonts w:eastAsiaTheme="minorEastAsia"/>
            <w:b w:val="0"/>
            <w:sz w:val="22"/>
            <w:szCs w:val="22"/>
          </w:rPr>
          <w:tab/>
        </w:r>
        <w:r w:rsidR="006100F9" w:rsidRPr="005005B4">
          <w:rPr>
            <w:rStyle w:val="Lienhypertexte"/>
          </w:rPr>
          <w:t>Contenu</w:t>
        </w:r>
        <w:r w:rsidR="006100F9">
          <w:rPr>
            <w:webHidden/>
          </w:rPr>
          <w:tab/>
        </w:r>
        <w:r w:rsidR="006100F9">
          <w:rPr>
            <w:webHidden/>
          </w:rPr>
          <w:fldChar w:fldCharType="begin"/>
        </w:r>
        <w:r w:rsidR="006100F9">
          <w:rPr>
            <w:webHidden/>
          </w:rPr>
          <w:instrText xml:space="preserve"> PAGEREF _Toc21446703 \h </w:instrText>
        </w:r>
        <w:r w:rsidR="006100F9">
          <w:rPr>
            <w:webHidden/>
          </w:rPr>
        </w:r>
        <w:r w:rsidR="006100F9">
          <w:rPr>
            <w:webHidden/>
          </w:rPr>
          <w:fldChar w:fldCharType="separate"/>
        </w:r>
        <w:r>
          <w:rPr>
            <w:webHidden/>
          </w:rPr>
          <w:t>5</w:t>
        </w:r>
        <w:r w:rsidR="006100F9">
          <w:rPr>
            <w:webHidden/>
          </w:rPr>
          <w:fldChar w:fldCharType="end"/>
        </w:r>
      </w:hyperlink>
    </w:p>
    <w:p w14:paraId="72B44D1E" w14:textId="6D3B7F4A" w:rsidR="006100F9" w:rsidRDefault="00F62F88">
      <w:pPr>
        <w:pStyle w:val="TM2"/>
        <w:tabs>
          <w:tab w:val="left" w:pos="660"/>
        </w:tabs>
        <w:rPr>
          <w:rFonts w:eastAsiaTheme="minorEastAsia"/>
          <w:b w:val="0"/>
          <w:sz w:val="22"/>
          <w:szCs w:val="22"/>
        </w:rPr>
      </w:pPr>
      <w:hyperlink w:anchor="_Toc21446704" w:history="1">
        <w:r w:rsidR="006100F9" w:rsidRPr="005005B4">
          <w:rPr>
            <w:rStyle w:val="Lienhypertexte"/>
          </w:rPr>
          <w:t>2)</w:t>
        </w:r>
        <w:r w:rsidR="006100F9">
          <w:rPr>
            <w:rFonts w:eastAsiaTheme="minorEastAsia"/>
            <w:b w:val="0"/>
            <w:sz w:val="22"/>
            <w:szCs w:val="22"/>
          </w:rPr>
          <w:tab/>
        </w:r>
        <w:r w:rsidR="006100F9" w:rsidRPr="005005B4">
          <w:rPr>
            <w:rStyle w:val="Lienhypertexte"/>
          </w:rPr>
          <w:t>Durée du marché</w:t>
        </w:r>
        <w:r w:rsidR="006100F9">
          <w:rPr>
            <w:webHidden/>
          </w:rPr>
          <w:tab/>
        </w:r>
        <w:r w:rsidR="006100F9">
          <w:rPr>
            <w:webHidden/>
          </w:rPr>
          <w:fldChar w:fldCharType="begin"/>
        </w:r>
        <w:r w:rsidR="006100F9">
          <w:rPr>
            <w:webHidden/>
          </w:rPr>
          <w:instrText xml:space="preserve"> PAGEREF _Toc21446704 \h </w:instrText>
        </w:r>
        <w:r w:rsidR="006100F9">
          <w:rPr>
            <w:webHidden/>
          </w:rPr>
        </w:r>
        <w:r w:rsidR="006100F9">
          <w:rPr>
            <w:webHidden/>
          </w:rPr>
          <w:fldChar w:fldCharType="separate"/>
        </w:r>
        <w:r>
          <w:rPr>
            <w:webHidden/>
          </w:rPr>
          <w:t>6</w:t>
        </w:r>
        <w:r w:rsidR="006100F9">
          <w:rPr>
            <w:webHidden/>
          </w:rPr>
          <w:fldChar w:fldCharType="end"/>
        </w:r>
      </w:hyperlink>
    </w:p>
    <w:p w14:paraId="09FF7BB3" w14:textId="74D1710C" w:rsidR="006100F9" w:rsidRDefault="00F62F88">
      <w:pPr>
        <w:pStyle w:val="TM2"/>
        <w:tabs>
          <w:tab w:val="left" w:pos="660"/>
        </w:tabs>
        <w:rPr>
          <w:rFonts w:eastAsiaTheme="minorEastAsia"/>
          <w:b w:val="0"/>
          <w:sz w:val="22"/>
          <w:szCs w:val="22"/>
        </w:rPr>
      </w:pPr>
      <w:hyperlink w:anchor="_Toc21446705" w:history="1">
        <w:r w:rsidR="006100F9" w:rsidRPr="005005B4">
          <w:rPr>
            <w:rStyle w:val="Lienhypertexte"/>
          </w:rPr>
          <w:t>3)</w:t>
        </w:r>
        <w:r w:rsidR="006100F9">
          <w:rPr>
            <w:rFonts w:eastAsiaTheme="minorEastAsia"/>
            <w:b w:val="0"/>
            <w:sz w:val="22"/>
            <w:szCs w:val="22"/>
          </w:rPr>
          <w:tab/>
        </w:r>
        <w:r w:rsidR="006100F9" w:rsidRPr="005005B4">
          <w:rPr>
            <w:rStyle w:val="Lienhypertexte"/>
          </w:rPr>
          <w:t>Droits de propriété intellectuelle</w:t>
        </w:r>
        <w:r w:rsidR="006100F9">
          <w:rPr>
            <w:webHidden/>
          </w:rPr>
          <w:tab/>
        </w:r>
        <w:r w:rsidR="006100F9">
          <w:rPr>
            <w:webHidden/>
          </w:rPr>
          <w:fldChar w:fldCharType="begin"/>
        </w:r>
        <w:r w:rsidR="006100F9">
          <w:rPr>
            <w:webHidden/>
          </w:rPr>
          <w:instrText xml:space="preserve"> PAGEREF _Toc21446705 \h </w:instrText>
        </w:r>
        <w:r w:rsidR="006100F9">
          <w:rPr>
            <w:webHidden/>
          </w:rPr>
        </w:r>
        <w:r w:rsidR="006100F9">
          <w:rPr>
            <w:webHidden/>
          </w:rPr>
          <w:fldChar w:fldCharType="separate"/>
        </w:r>
        <w:r>
          <w:rPr>
            <w:webHidden/>
          </w:rPr>
          <w:t>6</w:t>
        </w:r>
        <w:r w:rsidR="006100F9">
          <w:rPr>
            <w:webHidden/>
          </w:rPr>
          <w:fldChar w:fldCharType="end"/>
        </w:r>
      </w:hyperlink>
    </w:p>
    <w:p w14:paraId="293948FC" w14:textId="496CDDDA" w:rsidR="006100F9" w:rsidRDefault="00F62F88">
      <w:pPr>
        <w:pStyle w:val="TM2"/>
        <w:tabs>
          <w:tab w:val="left" w:pos="660"/>
        </w:tabs>
        <w:rPr>
          <w:rFonts w:eastAsiaTheme="minorEastAsia"/>
          <w:b w:val="0"/>
          <w:sz w:val="22"/>
          <w:szCs w:val="22"/>
        </w:rPr>
      </w:pPr>
      <w:hyperlink w:anchor="_Toc21446706" w:history="1">
        <w:r w:rsidR="006100F9" w:rsidRPr="005005B4">
          <w:rPr>
            <w:rStyle w:val="Lienhypertexte"/>
          </w:rPr>
          <w:t>4)</w:t>
        </w:r>
        <w:r w:rsidR="006100F9">
          <w:rPr>
            <w:rFonts w:eastAsiaTheme="minorEastAsia"/>
            <w:b w:val="0"/>
            <w:sz w:val="22"/>
            <w:szCs w:val="22"/>
          </w:rPr>
          <w:tab/>
        </w:r>
        <w:r w:rsidR="006100F9" w:rsidRPr="005005B4">
          <w:rPr>
            <w:rStyle w:val="Lienhypertexte"/>
          </w:rPr>
          <w:t>Conduite des prestations par une personne nommément désignée</w:t>
        </w:r>
        <w:r w:rsidR="006100F9">
          <w:rPr>
            <w:webHidden/>
          </w:rPr>
          <w:tab/>
        </w:r>
        <w:r w:rsidR="006100F9">
          <w:rPr>
            <w:webHidden/>
          </w:rPr>
          <w:fldChar w:fldCharType="begin"/>
        </w:r>
        <w:r w:rsidR="006100F9">
          <w:rPr>
            <w:webHidden/>
          </w:rPr>
          <w:instrText xml:space="preserve"> PAGEREF _Toc21446706 \h </w:instrText>
        </w:r>
        <w:r w:rsidR="006100F9">
          <w:rPr>
            <w:webHidden/>
          </w:rPr>
        </w:r>
        <w:r w:rsidR="006100F9">
          <w:rPr>
            <w:webHidden/>
          </w:rPr>
          <w:fldChar w:fldCharType="separate"/>
        </w:r>
        <w:r>
          <w:rPr>
            <w:webHidden/>
          </w:rPr>
          <w:t>6</w:t>
        </w:r>
        <w:r w:rsidR="006100F9">
          <w:rPr>
            <w:webHidden/>
          </w:rPr>
          <w:fldChar w:fldCharType="end"/>
        </w:r>
      </w:hyperlink>
    </w:p>
    <w:p w14:paraId="15B1C5EA" w14:textId="22B63AF0" w:rsidR="006100F9" w:rsidRDefault="00F62F88">
      <w:pPr>
        <w:pStyle w:val="TM1"/>
        <w:tabs>
          <w:tab w:val="left" w:pos="1100"/>
          <w:tab w:val="right" w:leader="dot" w:pos="8919"/>
        </w:tabs>
        <w:rPr>
          <w:noProof/>
          <w:sz w:val="22"/>
          <w:szCs w:val="22"/>
        </w:rPr>
      </w:pPr>
      <w:hyperlink w:anchor="_Toc21446707" w:history="1">
        <w:r w:rsidR="006100F9" w:rsidRPr="005005B4">
          <w:rPr>
            <w:rStyle w:val="Lienhypertexte"/>
            <w:rFonts w:ascii="Arial" w:hAnsi="Arial"/>
            <w:noProof/>
          </w:rPr>
          <w:t>Article 4.</w:t>
        </w:r>
        <w:r w:rsidR="006100F9">
          <w:rPr>
            <w:noProof/>
            <w:sz w:val="22"/>
            <w:szCs w:val="22"/>
          </w:rPr>
          <w:tab/>
        </w:r>
        <w:r w:rsidR="006100F9" w:rsidRPr="005005B4">
          <w:rPr>
            <w:rStyle w:val="Lienhypertexte"/>
            <w:noProof/>
          </w:rPr>
          <w:t>Règlement du marché</w:t>
        </w:r>
        <w:r w:rsidR="006100F9">
          <w:rPr>
            <w:noProof/>
            <w:webHidden/>
          </w:rPr>
          <w:tab/>
        </w:r>
        <w:r w:rsidR="006100F9">
          <w:rPr>
            <w:noProof/>
            <w:webHidden/>
          </w:rPr>
          <w:fldChar w:fldCharType="begin"/>
        </w:r>
        <w:r w:rsidR="006100F9">
          <w:rPr>
            <w:noProof/>
            <w:webHidden/>
          </w:rPr>
          <w:instrText xml:space="preserve"> PAGEREF _Toc21446707 \h </w:instrText>
        </w:r>
        <w:r w:rsidR="006100F9">
          <w:rPr>
            <w:noProof/>
            <w:webHidden/>
          </w:rPr>
        </w:r>
        <w:r w:rsidR="006100F9">
          <w:rPr>
            <w:noProof/>
            <w:webHidden/>
          </w:rPr>
          <w:fldChar w:fldCharType="separate"/>
        </w:r>
        <w:r>
          <w:rPr>
            <w:noProof/>
            <w:webHidden/>
          </w:rPr>
          <w:t>6</w:t>
        </w:r>
        <w:r w:rsidR="006100F9">
          <w:rPr>
            <w:noProof/>
            <w:webHidden/>
          </w:rPr>
          <w:fldChar w:fldCharType="end"/>
        </w:r>
      </w:hyperlink>
    </w:p>
    <w:p w14:paraId="600257BB" w14:textId="484E30E4" w:rsidR="006100F9" w:rsidRDefault="00F62F88">
      <w:pPr>
        <w:pStyle w:val="TM2"/>
        <w:tabs>
          <w:tab w:val="left" w:pos="660"/>
        </w:tabs>
        <w:rPr>
          <w:rFonts w:eastAsiaTheme="minorEastAsia"/>
          <w:b w:val="0"/>
          <w:sz w:val="22"/>
          <w:szCs w:val="22"/>
        </w:rPr>
      </w:pPr>
      <w:hyperlink w:anchor="_Toc21446708" w:history="1">
        <w:r w:rsidR="006100F9" w:rsidRPr="005005B4">
          <w:rPr>
            <w:rStyle w:val="Lienhypertexte"/>
          </w:rPr>
          <w:t>1)</w:t>
        </w:r>
        <w:r w:rsidR="006100F9">
          <w:rPr>
            <w:rFonts w:eastAsiaTheme="minorEastAsia"/>
            <w:b w:val="0"/>
            <w:sz w:val="22"/>
            <w:szCs w:val="22"/>
          </w:rPr>
          <w:tab/>
        </w:r>
        <w:r w:rsidR="006100F9" w:rsidRPr="005005B4">
          <w:rPr>
            <w:rStyle w:val="Lienhypertexte"/>
          </w:rPr>
          <w:t>Prix</w:t>
        </w:r>
        <w:r w:rsidR="006100F9">
          <w:rPr>
            <w:webHidden/>
          </w:rPr>
          <w:tab/>
        </w:r>
        <w:r w:rsidR="006100F9">
          <w:rPr>
            <w:webHidden/>
          </w:rPr>
          <w:fldChar w:fldCharType="begin"/>
        </w:r>
        <w:r w:rsidR="006100F9">
          <w:rPr>
            <w:webHidden/>
          </w:rPr>
          <w:instrText xml:space="preserve"> PAGEREF _Toc21446708 \h </w:instrText>
        </w:r>
        <w:r w:rsidR="006100F9">
          <w:rPr>
            <w:webHidden/>
          </w:rPr>
        </w:r>
        <w:r w:rsidR="006100F9">
          <w:rPr>
            <w:webHidden/>
          </w:rPr>
          <w:fldChar w:fldCharType="separate"/>
        </w:r>
        <w:r>
          <w:rPr>
            <w:webHidden/>
          </w:rPr>
          <w:t>6</w:t>
        </w:r>
        <w:r w:rsidR="006100F9">
          <w:rPr>
            <w:webHidden/>
          </w:rPr>
          <w:fldChar w:fldCharType="end"/>
        </w:r>
      </w:hyperlink>
    </w:p>
    <w:p w14:paraId="54EC83D7" w14:textId="44841758" w:rsidR="006100F9" w:rsidRDefault="00F62F88">
      <w:pPr>
        <w:pStyle w:val="TM2"/>
        <w:tabs>
          <w:tab w:val="left" w:pos="660"/>
        </w:tabs>
        <w:rPr>
          <w:rFonts w:eastAsiaTheme="minorEastAsia"/>
          <w:b w:val="0"/>
          <w:sz w:val="22"/>
          <w:szCs w:val="22"/>
        </w:rPr>
      </w:pPr>
      <w:hyperlink w:anchor="_Toc21446709" w:history="1">
        <w:r w:rsidR="006100F9" w:rsidRPr="005005B4">
          <w:rPr>
            <w:rStyle w:val="Lienhypertexte"/>
          </w:rPr>
          <w:t>2)</w:t>
        </w:r>
        <w:r w:rsidR="006100F9">
          <w:rPr>
            <w:rFonts w:eastAsiaTheme="minorEastAsia"/>
            <w:b w:val="0"/>
            <w:sz w:val="22"/>
            <w:szCs w:val="22"/>
          </w:rPr>
          <w:tab/>
        </w:r>
        <w:r w:rsidR="006100F9" w:rsidRPr="005005B4">
          <w:rPr>
            <w:rStyle w:val="Lienhypertexte"/>
          </w:rPr>
          <w:t>Variation des prix</w:t>
        </w:r>
        <w:r w:rsidR="006100F9">
          <w:rPr>
            <w:webHidden/>
          </w:rPr>
          <w:tab/>
        </w:r>
        <w:r w:rsidR="006100F9">
          <w:rPr>
            <w:webHidden/>
          </w:rPr>
          <w:fldChar w:fldCharType="begin"/>
        </w:r>
        <w:r w:rsidR="006100F9">
          <w:rPr>
            <w:webHidden/>
          </w:rPr>
          <w:instrText xml:space="preserve"> PAGEREF _Toc21446709 \h </w:instrText>
        </w:r>
        <w:r w:rsidR="006100F9">
          <w:rPr>
            <w:webHidden/>
          </w:rPr>
        </w:r>
        <w:r w:rsidR="006100F9">
          <w:rPr>
            <w:webHidden/>
          </w:rPr>
          <w:fldChar w:fldCharType="separate"/>
        </w:r>
        <w:r>
          <w:rPr>
            <w:webHidden/>
          </w:rPr>
          <w:t>7</w:t>
        </w:r>
        <w:r w:rsidR="006100F9">
          <w:rPr>
            <w:webHidden/>
          </w:rPr>
          <w:fldChar w:fldCharType="end"/>
        </w:r>
      </w:hyperlink>
    </w:p>
    <w:p w14:paraId="108A9FF5" w14:textId="4C46183F" w:rsidR="006100F9" w:rsidRDefault="00F62F88">
      <w:pPr>
        <w:pStyle w:val="TM2"/>
        <w:tabs>
          <w:tab w:val="left" w:pos="660"/>
        </w:tabs>
        <w:rPr>
          <w:rFonts w:eastAsiaTheme="minorEastAsia"/>
          <w:b w:val="0"/>
          <w:sz w:val="22"/>
          <w:szCs w:val="22"/>
        </w:rPr>
      </w:pPr>
      <w:hyperlink w:anchor="_Toc21446710" w:history="1">
        <w:r w:rsidR="006100F9" w:rsidRPr="005005B4">
          <w:rPr>
            <w:rStyle w:val="Lienhypertexte"/>
            <w:iCs/>
            <w:smallCaps/>
          </w:rPr>
          <w:t>3)</w:t>
        </w:r>
        <w:r w:rsidR="006100F9">
          <w:rPr>
            <w:rFonts w:eastAsiaTheme="minorEastAsia"/>
            <w:b w:val="0"/>
            <w:sz w:val="22"/>
            <w:szCs w:val="22"/>
          </w:rPr>
          <w:tab/>
        </w:r>
        <w:r w:rsidR="006100F9" w:rsidRPr="005005B4">
          <w:rPr>
            <w:rStyle w:val="Lienhypertexte"/>
          </w:rPr>
          <w:t>Règlement</w:t>
        </w:r>
        <w:r w:rsidR="006100F9">
          <w:rPr>
            <w:webHidden/>
          </w:rPr>
          <w:tab/>
        </w:r>
        <w:r w:rsidR="006100F9">
          <w:rPr>
            <w:webHidden/>
          </w:rPr>
          <w:fldChar w:fldCharType="begin"/>
        </w:r>
        <w:r w:rsidR="006100F9">
          <w:rPr>
            <w:webHidden/>
          </w:rPr>
          <w:instrText xml:space="preserve"> PAGEREF _Toc21446710 \h </w:instrText>
        </w:r>
        <w:r w:rsidR="006100F9">
          <w:rPr>
            <w:webHidden/>
          </w:rPr>
        </w:r>
        <w:r w:rsidR="006100F9">
          <w:rPr>
            <w:webHidden/>
          </w:rPr>
          <w:fldChar w:fldCharType="separate"/>
        </w:r>
        <w:r>
          <w:rPr>
            <w:webHidden/>
          </w:rPr>
          <w:t>7</w:t>
        </w:r>
        <w:r w:rsidR="006100F9">
          <w:rPr>
            <w:webHidden/>
          </w:rPr>
          <w:fldChar w:fldCharType="end"/>
        </w:r>
      </w:hyperlink>
    </w:p>
    <w:p w14:paraId="31272D1B" w14:textId="4EFB08D7" w:rsidR="006100F9" w:rsidRDefault="00F62F88">
      <w:pPr>
        <w:pStyle w:val="TM2"/>
        <w:tabs>
          <w:tab w:val="left" w:pos="660"/>
        </w:tabs>
        <w:rPr>
          <w:rFonts w:eastAsiaTheme="minorEastAsia"/>
          <w:b w:val="0"/>
          <w:sz w:val="22"/>
          <w:szCs w:val="22"/>
        </w:rPr>
      </w:pPr>
      <w:hyperlink w:anchor="_Toc21446711" w:history="1">
        <w:r w:rsidR="006100F9" w:rsidRPr="005005B4">
          <w:rPr>
            <w:rStyle w:val="Lienhypertexte"/>
          </w:rPr>
          <w:t>4)</w:t>
        </w:r>
        <w:r w:rsidR="006100F9">
          <w:rPr>
            <w:rFonts w:eastAsiaTheme="minorEastAsia"/>
            <w:b w:val="0"/>
            <w:sz w:val="22"/>
            <w:szCs w:val="22"/>
          </w:rPr>
          <w:tab/>
        </w:r>
        <w:r w:rsidR="006100F9" w:rsidRPr="005005B4">
          <w:rPr>
            <w:rStyle w:val="Lienhypertexte"/>
          </w:rPr>
          <w:t>Modalités de financement</w:t>
        </w:r>
        <w:r w:rsidR="006100F9">
          <w:rPr>
            <w:webHidden/>
          </w:rPr>
          <w:tab/>
        </w:r>
        <w:r w:rsidR="006100F9">
          <w:rPr>
            <w:webHidden/>
          </w:rPr>
          <w:fldChar w:fldCharType="begin"/>
        </w:r>
        <w:r w:rsidR="006100F9">
          <w:rPr>
            <w:webHidden/>
          </w:rPr>
          <w:instrText xml:space="preserve"> PAGEREF _Toc21446711 \h </w:instrText>
        </w:r>
        <w:r w:rsidR="006100F9">
          <w:rPr>
            <w:webHidden/>
          </w:rPr>
        </w:r>
        <w:r w:rsidR="006100F9">
          <w:rPr>
            <w:webHidden/>
          </w:rPr>
          <w:fldChar w:fldCharType="separate"/>
        </w:r>
        <w:r>
          <w:rPr>
            <w:webHidden/>
          </w:rPr>
          <w:t>8</w:t>
        </w:r>
        <w:r w:rsidR="006100F9">
          <w:rPr>
            <w:webHidden/>
          </w:rPr>
          <w:fldChar w:fldCharType="end"/>
        </w:r>
      </w:hyperlink>
    </w:p>
    <w:p w14:paraId="46FA3A01" w14:textId="7D78EF2A" w:rsidR="006100F9" w:rsidRDefault="00F62F88">
      <w:pPr>
        <w:pStyle w:val="TM2"/>
        <w:tabs>
          <w:tab w:val="left" w:pos="660"/>
        </w:tabs>
        <w:rPr>
          <w:rFonts w:eastAsiaTheme="minorEastAsia"/>
          <w:b w:val="0"/>
          <w:sz w:val="22"/>
          <w:szCs w:val="22"/>
        </w:rPr>
      </w:pPr>
      <w:hyperlink w:anchor="_Toc21446712" w:history="1">
        <w:r w:rsidR="006100F9" w:rsidRPr="005005B4">
          <w:rPr>
            <w:rStyle w:val="Lienhypertexte"/>
          </w:rPr>
          <w:t>5)</w:t>
        </w:r>
        <w:r w:rsidR="006100F9">
          <w:rPr>
            <w:rFonts w:eastAsiaTheme="minorEastAsia"/>
            <w:b w:val="0"/>
            <w:sz w:val="22"/>
            <w:szCs w:val="22"/>
          </w:rPr>
          <w:tab/>
        </w:r>
        <w:r w:rsidR="006100F9" w:rsidRPr="005005B4">
          <w:rPr>
            <w:rStyle w:val="Lienhypertexte"/>
          </w:rPr>
          <w:t>Modalités de paiement</w:t>
        </w:r>
        <w:r w:rsidR="006100F9">
          <w:rPr>
            <w:webHidden/>
          </w:rPr>
          <w:tab/>
        </w:r>
        <w:r w:rsidR="006100F9">
          <w:rPr>
            <w:webHidden/>
          </w:rPr>
          <w:fldChar w:fldCharType="begin"/>
        </w:r>
        <w:r w:rsidR="006100F9">
          <w:rPr>
            <w:webHidden/>
          </w:rPr>
          <w:instrText xml:space="preserve"> PAGEREF _Toc21446712 \h </w:instrText>
        </w:r>
        <w:r w:rsidR="006100F9">
          <w:rPr>
            <w:webHidden/>
          </w:rPr>
        </w:r>
        <w:r w:rsidR="006100F9">
          <w:rPr>
            <w:webHidden/>
          </w:rPr>
          <w:fldChar w:fldCharType="separate"/>
        </w:r>
        <w:r>
          <w:rPr>
            <w:webHidden/>
          </w:rPr>
          <w:t>8</w:t>
        </w:r>
        <w:r w:rsidR="006100F9">
          <w:rPr>
            <w:webHidden/>
          </w:rPr>
          <w:fldChar w:fldCharType="end"/>
        </w:r>
      </w:hyperlink>
    </w:p>
    <w:p w14:paraId="08900000" w14:textId="6CE59863" w:rsidR="006100F9" w:rsidRDefault="00F62F88">
      <w:pPr>
        <w:pStyle w:val="TM2"/>
        <w:tabs>
          <w:tab w:val="left" w:pos="660"/>
        </w:tabs>
        <w:rPr>
          <w:rFonts w:eastAsiaTheme="minorEastAsia"/>
          <w:b w:val="0"/>
          <w:sz w:val="22"/>
          <w:szCs w:val="22"/>
        </w:rPr>
      </w:pPr>
      <w:hyperlink w:anchor="_Toc21446713" w:history="1">
        <w:r w:rsidR="006100F9" w:rsidRPr="005005B4">
          <w:rPr>
            <w:rStyle w:val="Lienhypertexte"/>
          </w:rPr>
          <w:t>6)</w:t>
        </w:r>
        <w:r w:rsidR="006100F9">
          <w:rPr>
            <w:rFonts w:eastAsiaTheme="minorEastAsia"/>
            <w:b w:val="0"/>
            <w:sz w:val="22"/>
            <w:szCs w:val="22"/>
          </w:rPr>
          <w:tab/>
        </w:r>
        <w:r w:rsidR="006100F9" w:rsidRPr="005005B4">
          <w:rPr>
            <w:rStyle w:val="Lienhypertexte"/>
          </w:rPr>
          <w:t>Acomptes</w:t>
        </w:r>
        <w:r w:rsidR="006100F9">
          <w:rPr>
            <w:webHidden/>
          </w:rPr>
          <w:tab/>
        </w:r>
        <w:r w:rsidR="006100F9">
          <w:rPr>
            <w:webHidden/>
          </w:rPr>
          <w:fldChar w:fldCharType="begin"/>
        </w:r>
        <w:r w:rsidR="006100F9">
          <w:rPr>
            <w:webHidden/>
          </w:rPr>
          <w:instrText xml:space="preserve"> PAGEREF _Toc21446713 \h </w:instrText>
        </w:r>
        <w:r w:rsidR="006100F9">
          <w:rPr>
            <w:webHidden/>
          </w:rPr>
        </w:r>
        <w:r w:rsidR="006100F9">
          <w:rPr>
            <w:webHidden/>
          </w:rPr>
          <w:fldChar w:fldCharType="separate"/>
        </w:r>
        <w:r>
          <w:rPr>
            <w:webHidden/>
          </w:rPr>
          <w:t>9</w:t>
        </w:r>
        <w:r w:rsidR="006100F9">
          <w:rPr>
            <w:webHidden/>
          </w:rPr>
          <w:fldChar w:fldCharType="end"/>
        </w:r>
      </w:hyperlink>
    </w:p>
    <w:p w14:paraId="175CA5FE" w14:textId="7BB8E419" w:rsidR="006100F9" w:rsidRDefault="00F62F88">
      <w:pPr>
        <w:pStyle w:val="TM2"/>
        <w:tabs>
          <w:tab w:val="left" w:pos="660"/>
        </w:tabs>
        <w:rPr>
          <w:rFonts w:eastAsiaTheme="minorEastAsia"/>
          <w:b w:val="0"/>
          <w:sz w:val="22"/>
          <w:szCs w:val="22"/>
        </w:rPr>
      </w:pPr>
      <w:hyperlink w:anchor="_Toc21446714" w:history="1">
        <w:r w:rsidR="006100F9" w:rsidRPr="005005B4">
          <w:rPr>
            <w:rStyle w:val="Lienhypertexte"/>
          </w:rPr>
          <w:t>7)</w:t>
        </w:r>
        <w:r w:rsidR="006100F9">
          <w:rPr>
            <w:rFonts w:eastAsiaTheme="minorEastAsia"/>
            <w:b w:val="0"/>
            <w:sz w:val="22"/>
            <w:szCs w:val="22"/>
          </w:rPr>
          <w:tab/>
        </w:r>
        <w:r w:rsidR="006100F9" w:rsidRPr="005005B4">
          <w:rPr>
            <w:rStyle w:val="Lienhypertexte"/>
          </w:rPr>
          <w:t>Avances</w:t>
        </w:r>
        <w:r w:rsidR="006100F9" w:rsidRPr="005005B4">
          <w:rPr>
            <w:rStyle w:val="Lienhypertexte"/>
            <w:rFonts w:cs="Arial"/>
          </w:rPr>
          <w:t xml:space="preserve"> est inférieur à 50 000 euros et/ou que le délai d’exécution est inférieur à 2 mois.</w:t>
        </w:r>
        <w:r w:rsidR="006100F9">
          <w:rPr>
            <w:webHidden/>
          </w:rPr>
          <w:tab/>
        </w:r>
        <w:r w:rsidR="006100F9">
          <w:rPr>
            <w:webHidden/>
          </w:rPr>
          <w:fldChar w:fldCharType="begin"/>
        </w:r>
        <w:r w:rsidR="006100F9">
          <w:rPr>
            <w:webHidden/>
          </w:rPr>
          <w:instrText xml:space="preserve"> PAGEREF _Toc21446714 \h </w:instrText>
        </w:r>
        <w:r w:rsidR="006100F9">
          <w:rPr>
            <w:webHidden/>
          </w:rPr>
        </w:r>
        <w:r w:rsidR="006100F9">
          <w:rPr>
            <w:webHidden/>
          </w:rPr>
          <w:fldChar w:fldCharType="separate"/>
        </w:r>
        <w:r>
          <w:rPr>
            <w:webHidden/>
          </w:rPr>
          <w:t>9</w:t>
        </w:r>
        <w:r w:rsidR="006100F9">
          <w:rPr>
            <w:webHidden/>
          </w:rPr>
          <w:fldChar w:fldCharType="end"/>
        </w:r>
      </w:hyperlink>
    </w:p>
    <w:p w14:paraId="5858B845" w14:textId="2A68677A" w:rsidR="006100F9" w:rsidRDefault="00F62F88">
      <w:pPr>
        <w:pStyle w:val="TM2"/>
        <w:tabs>
          <w:tab w:val="left" w:pos="660"/>
        </w:tabs>
        <w:rPr>
          <w:rFonts w:eastAsiaTheme="minorEastAsia"/>
          <w:b w:val="0"/>
          <w:sz w:val="22"/>
          <w:szCs w:val="22"/>
        </w:rPr>
      </w:pPr>
      <w:hyperlink w:anchor="_Toc21446715" w:history="1">
        <w:r w:rsidR="006100F9" w:rsidRPr="005005B4">
          <w:rPr>
            <w:rStyle w:val="Lienhypertexte"/>
          </w:rPr>
          <w:t>8)</w:t>
        </w:r>
        <w:r w:rsidR="006100F9">
          <w:rPr>
            <w:rFonts w:eastAsiaTheme="minorEastAsia"/>
            <w:b w:val="0"/>
            <w:sz w:val="22"/>
            <w:szCs w:val="22"/>
          </w:rPr>
          <w:tab/>
        </w:r>
        <w:r w:rsidR="006100F9" w:rsidRPr="005005B4">
          <w:rPr>
            <w:rStyle w:val="Lienhypertexte"/>
          </w:rPr>
          <w:t>Retenue de garantie</w:t>
        </w:r>
        <w:r w:rsidR="006100F9">
          <w:rPr>
            <w:webHidden/>
          </w:rPr>
          <w:tab/>
        </w:r>
        <w:r w:rsidR="006100F9">
          <w:rPr>
            <w:webHidden/>
          </w:rPr>
          <w:fldChar w:fldCharType="begin"/>
        </w:r>
        <w:r w:rsidR="006100F9">
          <w:rPr>
            <w:webHidden/>
          </w:rPr>
          <w:instrText xml:space="preserve"> PAGEREF _Toc21446715 \h </w:instrText>
        </w:r>
        <w:r w:rsidR="006100F9">
          <w:rPr>
            <w:webHidden/>
          </w:rPr>
        </w:r>
        <w:r w:rsidR="006100F9">
          <w:rPr>
            <w:webHidden/>
          </w:rPr>
          <w:fldChar w:fldCharType="separate"/>
        </w:r>
        <w:r>
          <w:rPr>
            <w:webHidden/>
          </w:rPr>
          <w:t>9</w:t>
        </w:r>
        <w:r w:rsidR="006100F9">
          <w:rPr>
            <w:webHidden/>
          </w:rPr>
          <w:fldChar w:fldCharType="end"/>
        </w:r>
      </w:hyperlink>
    </w:p>
    <w:p w14:paraId="5EA21558" w14:textId="49E5D86F" w:rsidR="006100F9" w:rsidRDefault="00F62F88">
      <w:pPr>
        <w:pStyle w:val="TM1"/>
        <w:tabs>
          <w:tab w:val="left" w:pos="1100"/>
          <w:tab w:val="right" w:leader="dot" w:pos="8919"/>
        </w:tabs>
        <w:rPr>
          <w:noProof/>
          <w:sz w:val="22"/>
          <w:szCs w:val="22"/>
        </w:rPr>
      </w:pPr>
      <w:hyperlink w:anchor="_Toc21446716" w:history="1">
        <w:r w:rsidR="006100F9" w:rsidRPr="005005B4">
          <w:rPr>
            <w:rStyle w:val="Lienhypertexte"/>
            <w:rFonts w:ascii="Arial" w:hAnsi="Arial"/>
            <w:noProof/>
          </w:rPr>
          <w:t>Article 5.</w:t>
        </w:r>
        <w:r w:rsidR="006100F9">
          <w:rPr>
            <w:noProof/>
            <w:sz w:val="22"/>
            <w:szCs w:val="22"/>
          </w:rPr>
          <w:tab/>
        </w:r>
        <w:r w:rsidR="006100F9" w:rsidRPr="005005B4">
          <w:rPr>
            <w:rStyle w:val="Lienhypertexte"/>
            <w:noProof/>
          </w:rPr>
          <w:t>Sous-traitance</w:t>
        </w:r>
        <w:r w:rsidR="006100F9">
          <w:rPr>
            <w:noProof/>
            <w:webHidden/>
          </w:rPr>
          <w:tab/>
        </w:r>
        <w:r w:rsidR="006100F9">
          <w:rPr>
            <w:noProof/>
            <w:webHidden/>
          </w:rPr>
          <w:fldChar w:fldCharType="begin"/>
        </w:r>
        <w:r w:rsidR="006100F9">
          <w:rPr>
            <w:noProof/>
            <w:webHidden/>
          </w:rPr>
          <w:instrText xml:space="preserve"> PAGEREF _Toc21446716 \h </w:instrText>
        </w:r>
        <w:r w:rsidR="006100F9">
          <w:rPr>
            <w:noProof/>
            <w:webHidden/>
          </w:rPr>
        </w:r>
        <w:r w:rsidR="006100F9">
          <w:rPr>
            <w:noProof/>
            <w:webHidden/>
          </w:rPr>
          <w:fldChar w:fldCharType="separate"/>
        </w:r>
        <w:r>
          <w:rPr>
            <w:noProof/>
            <w:webHidden/>
          </w:rPr>
          <w:t>9</w:t>
        </w:r>
        <w:r w:rsidR="006100F9">
          <w:rPr>
            <w:noProof/>
            <w:webHidden/>
          </w:rPr>
          <w:fldChar w:fldCharType="end"/>
        </w:r>
      </w:hyperlink>
    </w:p>
    <w:p w14:paraId="0B19A87D" w14:textId="32BE1C55" w:rsidR="006100F9" w:rsidRDefault="00F62F88">
      <w:pPr>
        <w:pStyle w:val="TM1"/>
        <w:tabs>
          <w:tab w:val="left" w:pos="1100"/>
          <w:tab w:val="right" w:leader="dot" w:pos="8919"/>
        </w:tabs>
        <w:rPr>
          <w:noProof/>
          <w:sz w:val="22"/>
          <w:szCs w:val="22"/>
        </w:rPr>
      </w:pPr>
      <w:hyperlink w:anchor="_Toc21446717" w:history="1">
        <w:r w:rsidR="006100F9" w:rsidRPr="005005B4">
          <w:rPr>
            <w:rStyle w:val="Lienhypertexte"/>
            <w:rFonts w:ascii="Arial" w:hAnsi="Arial"/>
            <w:noProof/>
          </w:rPr>
          <w:t>Article 6.</w:t>
        </w:r>
        <w:r w:rsidR="006100F9">
          <w:rPr>
            <w:noProof/>
            <w:sz w:val="22"/>
            <w:szCs w:val="22"/>
          </w:rPr>
          <w:tab/>
        </w:r>
        <w:r w:rsidR="006100F9" w:rsidRPr="005005B4">
          <w:rPr>
            <w:rStyle w:val="Lienhypertexte"/>
            <w:noProof/>
          </w:rPr>
          <w:t>Pénalités</w:t>
        </w:r>
        <w:r w:rsidR="006100F9">
          <w:rPr>
            <w:noProof/>
            <w:webHidden/>
          </w:rPr>
          <w:tab/>
        </w:r>
        <w:r w:rsidR="006100F9">
          <w:rPr>
            <w:noProof/>
            <w:webHidden/>
          </w:rPr>
          <w:fldChar w:fldCharType="begin"/>
        </w:r>
        <w:r w:rsidR="006100F9">
          <w:rPr>
            <w:noProof/>
            <w:webHidden/>
          </w:rPr>
          <w:instrText xml:space="preserve"> PAGEREF _Toc21446717 \h </w:instrText>
        </w:r>
        <w:r w:rsidR="006100F9">
          <w:rPr>
            <w:noProof/>
            <w:webHidden/>
          </w:rPr>
        </w:r>
        <w:r w:rsidR="006100F9">
          <w:rPr>
            <w:noProof/>
            <w:webHidden/>
          </w:rPr>
          <w:fldChar w:fldCharType="separate"/>
        </w:r>
        <w:r>
          <w:rPr>
            <w:noProof/>
            <w:webHidden/>
          </w:rPr>
          <w:t>10</w:t>
        </w:r>
        <w:r w:rsidR="006100F9">
          <w:rPr>
            <w:noProof/>
            <w:webHidden/>
          </w:rPr>
          <w:fldChar w:fldCharType="end"/>
        </w:r>
      </w:hyperlink>
    </w:p>
    <w:p w14:paraId="72617CE1" w14:textId="523B25F6" w:rsidR="006100F9" w:rsidRDefault="00F62F88">
      <w:pPr>
        <w:pStyle w:val="TM1"/>
        <w:tabs>
          <w:tab w:val="left" w:pos="1100"/>
          <w:tab w:val="right" w:leader="dot" w:pos="8919"/>
        </w:tabs>
        <w:rPr>
          <w:noProof/>
          <w:sz w:val="22"/>
          <w:szCs w:val="22"/>
        </w:rPr>
      </w:pPr>
      <w:hyperlink w:anchor="_Toc21446718" w:history="1">
        <w:r w:rsidR="006100F9" w:rsidRPr="005005B4">
          <w:rPr>
            <w:rStyle w:val="Lienhypertexte"/>
            <w:rFonts w:ascii="Arial" w:hAnsi="Arial"/>
            <w:noProof/>
          </w:rPr>
          <w:t>Article 7.</w:t>
        </w:r>
        <w:r w:rsidR="006100F9">
          <w:rPr>
            <w:noProof/>
            <w:sz w:val="22"/>
            <w:szCs w:val="22"/>
          </w:rPr>
          <w:tab/>
        </w:r>
        <w:r w:rsidR="006100F9" w:rsidRPr="005005B4">
          <w:rPr>
            <w:rStyle w:val="Lienhypertexte"/>
            <w:noProof/>
          </w:rPr>
          <w:t>Assurances</w:t>
        </w:r>
        <w:r w:rsidR="006100F9">
          <w:rPr>
            <w:noProof/>
            <w:webHidden/>
          </w:rPr>
          <w:tab/>
        </w:r>
        <w:r w:rsidR="006100F9">
          <w:rPr>
            <w:noProof/>
            <w:webHidden/>
          </w:rPr>
          <w:fldChar w:fldCharType="begin"/>
        </w:r>
        <w:r w:rsidR="006100F9">
          <w:rPr>
            <w:noProof/>
            <w:webHidden/>
          </w:rPr>
          <w:instrText xml:space="preserve"> PAGEREF _Toc21446718 \h </w:instrText>
        </w:r>
        <w:r w:rsidR="006100F9">
          <w:rPr>
            <w:noProof/>
            <w:webHidden/>
          </w:rPr>
        </w:r>
        <w:r w:rsidR="006100F9">
          <w:rPr>
            <w:noProof/>
            <w:webHidden/>
          </w:rPr>
          <w:fldChar w:fldCharType="separate"/>
        </w:r>
        <w:r>
          <w:rPr>
            <w:noProof/>
            <w:webHidden/>
          </w:rPr>
          <w:t>10</w:t>
        </w:r>
        <w:r w:rsidR="006100F9">
          <w:rPr>
            <w:noProof/>
            <w:webHidden/>
          </w:rPr>
          <w:fldChar w:fldCharType="end"/>
        </w:r>
      </w:hyperlink>
    </w:p>
    <w:p w14:paraId="2100A9CB" w14:textId="31A23B5A" w:rsidR="006100F9" w:rsidRDefault="00F62F88">
      <w:pPr>
        <w:pStyle w:val="TM1"/>
        <w:tabs>
          <w:tab w:val="left" w:pos="1100"/>
          <w:tab w:val="right" w:leader="dot" w:pos="8919"/>
        </w:tabs>
        <w:rPr>
          <w:noProof/>
          <w:sz w:val="22"/>
          <w:szCs w:val="22"/>
        </w:rPr>
      </w:pPr>
      <w:hyperlink w:anchor="_Toc21446719" w:history="1">
        <w:r w:rsidR="006100F9" w:rsidRPr="005005B4">
          <w:rPr>
            <w:rStyle w:val="Lienhypertexte"/>
            <w:rFonts w:ascii="Arial" w:hAnsi="Arial"/>
            <w:noProof/>
          </w:rPr>
          <w:t>Article 8.</w:t>
        </w:r>
        <w:r w:rsidR="006100F9">
          <w:rPr>
            <w:noProof/>
            <w:sz w:val="22"/>
            <w:szCs w:val="22"/>
          </w:rPr>
          <w:tab/>
        </w:r>
        <w:r w:rsidR="006100F9" w:rsidRPr="005005B4">
          <w:rPr>
            <w:rStyle w:val="Lienhypertexte"/>
            <w:noProof/>
          </w:rPr>
          <w:t>Pièces constitutives du marché</w:t>
        </w:r>
        <w:r w:rsidR="006100F9">
          <w:rPr>
            <w:noProof/>
            <w:webHidden/>
          </w:rPr>
          <w:tab/>
        </w:r>
        <w:r w:rsidR="006100F9">
          <w:rPr>
            <w:noProof/>
            <w:webHidden/>
          </w:rPr>
          <w:fldChar w:fldCharType="begin"/>
        </w:r>
        <w:r w:rsidR="006100F9">
          <w:rPr>
            <w:noProof/>
            <w:webHidden/>
          </w:rPr>
          <w:instrText xml:space="preserve"> PAGEREF _Toc21446719 \h </w:instrText>
        </w:r>
        <w:r w:rsidR="006100F9">
          <w:rPr>
            <w:noProof/>
            <w:webHidden/>
          </w:rPr>
        </w:r>
        <w:r w:rsidR="006100F9">
          <w:rPr>
            <w:noProof/>
            <w:webHidden/>
          </w:rPr>
          <w:fldChar w:fldCharType="separate"/>
        </w:r>
        <w:r>
          <w:rPr>
            <w:noProof/>
            <w:webHidden/>
          </w:rPr>
          <w:t>11</w:t>
        </w:r>
        <w:r w:rsidR="006100F9">
          <w:rPr>
            <w:noProof/>
            <w:webHidden/>
          </w:rPr>
          <w:fldChar w:fldCharType="end"/>
        </w:r>
      </w:hyperlink>
    </w:p>
    <w:p w14:paraId="317E9382" w14:textId="1D46A2E3" w:rsidR="006100F9" w:rsidRDefault="00F62F88">
      <w:pPr>
        <w:pStyle w:val="TM1"/>
        <w:tabs>
          <w:tab w:val="left" w:pos="1100"/>
          <w:tab w:val="right" w:leader="dot" w:pos="8919"/>
        </w:tabs>
        <w:rPr>
          <w:noProof/>
          <w:sz w:val="22"/>
          <w:szCs w:val="22"/>
        </w:rPr>
      </w:pPr>
      <w:hyperlink w:anchor="_Toc21446720" w:history="1">
        <w:r w:rsidR="006100F9" w:rsidRPr="005005B4">
          <w:rPr>
            <w:rStyle w:val="Lienhypertexte"/>
            <w:rFonts w:ascii="Arial" w:hAnsi="Arial"/>
            <w:noProof/>
          </w:rPr>
          <w:t>Article 9.</w:t>
        </w:r>
        <w:r w:rsidR="006100F9">
          <w:rPr>
            <w:noProof/>
            <w:sz w:val="22"/>
            <w:szCs w:val="22"/>
          </w:rPr>
          <w:tab/>
        </w:r>
        <w:r w:rsidR="006100F9" w:rsidRPr="005005B4">
          <w:rPr>
            <w:rStyle w:val="Lienhypertexte"/>
            <w:noProof/>
          </w:rPr>
          <w:t>Obligations du titulaire</w:t>
        </w:r>
        <w:r w:rsidR="006100F9">
          <w:rPr>
            <w:noProof/>
            <w:webHidden/>
          </w:rPr>
          <w:tab/>
        </w:r>
        <w:r w:rsidR="006100F9">
          <w:rPr>
            <w:noProof/>
            <w:webHidden/>
          </w:rPr>
          <w:fldChar w:fldCharType="begin"/>
        </w:r>
        <w:r w:rsidR="006100F9">
          <w:rPr>
            <w:noProof/>
            <w:webHidden/>
          </w:rPr>
          <w:instrText xml:space="preserve"> PAGEREF _Toc21446720 \h </w:instrText>
        </w:r>
        <w:r w:rsidR="006100F9">
          <w:rPr>
            <w:noProof/>
            <w:webHidden/>
          </w:rPr>
        </w:r>
        <w:r w:rsidR="006100F9">
          <w:rPr>
            <w:noProof/>
            <w:webHidden/>
          </w:rPr>
          <w:fldChar w:fldCharType="separate"/>
        </w:r>
        <w:r>
          <w:rPr>
            <w:noProof/>
            <w:webHidden/>
          </w:rPr>
          <w:t>11</w:t>
        </w:r>
        <w:r w:rsidR="006100F9">
          <w:rPr>
            <w:noProof/>
            <w:webHidden/>
          </w:rPr>
          <w:fldChar w:fldCharType="end"/>
        </w:r>
      </w:hyperlink>
    </w:p>
    <w:p w14:paraId="5FEDB5FF" w14:textId="6C0EE8F3" w:rsidR="006100F9" w:rsidRDefault="00F62F88">
      <w:pPr>
        <w:pStyle w:val="TM3"/>
        <w:tabs>
          <w:tab w:val="left" w:pos="880"/>
          <w:tab w:val="right" w:leader="dot" w:pos="8919"/>
        </w:tabs>
        <w:rPr>
          <w:noProof/>
          <w:sz w:val="22"/>
          <w:szCs w:val="22"/>
        </w:rPr>
      </w:pPr>
      <w:hyperlink w:anchor="_Toc21446721" w:history="1">
        <w:r w:rsidR="006100F9" w:rsidRPr="005005B4">
          <w:rPr>
            <w:rStyle w:val="Lienhypertexte"/>
            <w:rFonts w:eastAsia="SimSun"/>
            <w:noProof/>
            <w:lang w:eastAsia="zh-CN" w:bidi="hi-IN"/>
          </w:rPr>
          <w:t>a)</w:t>
        </w:r>
        <w:r w:rsidR="006100F9">
          <w:rPr>
            <w:noProof/>
            <w:sz w:val="22"/>
            <w:szCs w:val="22"/>
          </w:rPr>
          <w:tab/>
        </w:r>
        <w:r w:rsidR="006100F9" w:rsidRPr="005005B4">
          <w:rPr>
            <w:rStyle w:val="Lienhypertexte"/>
            <w:rFonts w:eastAsia="SimSun"/>
            <w:noProof/>
            <w:lang w:eastAsia="zh-CN" w:bidi="hi-IN"/>
          </w:rPr>
          <w:t>Obligation de discrétion</w:t>
        </w:r>
        <w:r w:rsidR="006100F9">
          <w:rPr>
            <w:noProof/>
            <w:webHidden/>
          </w:rPr>
          <w:tab/>
        </w:r>
        <w:r w:rsidR="006100F9">
          <w:rPr>
            <w:noProof/>
            <w:webHidden/>
          </w:rPr>
          <w:fldChar w:fldCharType="begin"/>
        </w:r>
        <w:r w:rsidR="006100F9">
          <w:rPr>
            <w:noProof/>
            <w:webHidden/>
          </w:rPr>
          <w:instrText xml:space="preserve"> PAGEREF _Toc21446721 \h </w:instrText>
        </w:r>
        <w:r w:rsidR="006100F9">
          <w:rPr>
            <w:noProof/>
            <w:webHidden/>
          </w:rPr>
        </w:r>
        <w:r w:rsidR="006100F9">
          <w:rPr>
            <w:noProof/>
            <w:webHidden/>
          </w:rPr>
          <w:fldChar w:fldCharType="separate"/>
        </w:r>
        <w:r>
          <w:rPr>
            <w:noProof/>
            <w:webHidden/>
          </w:rPr>
          <w:t>11</w:t>
        </w:r>
        <w:r w:rsidR="006100F9">
          <w:rPr>
            <w:noProof/>
            <w:webHidden/>
          </w:rPr>
          <w:fldChar w:fldCharType="end"/>
        </w:r>
      </w:hyperlink>
    </w:p>
    <w:p w14:paraId="3D6BD453" w14:textId="42B10BAB" w:rsidR="006100F9" w:rsidRDefault="00F62F88">
      <w:pPr>
        <w:pStyle w:val="TM3"/>
        <w:tabs>
          <w:tab w:val="left" w:pos="880"/>
          <w:tab w:val="right" w:leader="dot" w:pos="8919"/>
        </w:tabs>
        <w:rPr>
          <w:noProof/>
          <w:sz w:val="22"/>
          <w:szCs w:val="22"/>
        </w:rPr>
      </w:pPr>
      <w:hyperlink w:anchor="_Toc21446722" w:history="1">
        <w:r w:rsidR="006100F9" w:rsidRPr="005005B4">
          <w:rPr>
            <w:rStyle w:val="Lienhypertexte"/>
            <w:rFonts w:eastAsia="SimSun"/>
            <w:noProof/>
            <w:lang w:eastAsia="zh-CN" w:bidi="hi-IN"/>
          </w:rPr>
          <w:t>b)</w:t>
        </w:r>
        <w:r w:rsidR="006100F9">
          <w:rPr>
            <w:noProof/>
            <w:sz w:val="22"/>
            <w:szCs w:val="22"/>
          </w:rPr>
          <w:tab/>
        </w:r>
        <w:r w:rsidR="006100F9" w:rsidRPr="005005B4">
          <w:rPr>
            <w:rStyle w:val="Lienhypertexte"/>
            <w:rFonts w:eastAsia="SimSun"/>
            <w:noProof/>
            <w:lang w:eastAsia="zh-CN" w:bidi="hi-IN"/>
          </w:rPr>
          <w:t>Obligation de moyen</w:t>
        </w:r>
        <w:r w:rsidR="006100F9">
          <w:rPr>
            <w:noProof/>
            <w:webHidden/>
          </w:rPr>
          <w:tab/>
        </w:r>
        <w:r w:rsidR="006100F9">
          <w:rPr>
            <w:noProof/>
            <w:webHidden/>
          </w:rPr>
          <w:fldChar w:fldCharType="begin"/>
        </w:r>
        <w:r w:rsidR="006100F9">
          <w:rPr>
            <w:noProof/>
            <w:webHidden/>
          </w:rPr>
          <w:instrText xml:space="preserve"> PAGEREF _Toc21446722 \h </w:instrText>
        </w:r>
        <w:r w:rsidR="006100F9">
          <w:rPr>
            <w:noProof/>
            <w:webHidden/>
          </w:rPr>
        </w:r>
        <w:r w:rsidR="006100F9">
          <w:rPr>
            <w:noProof/>
            <w:webHidden/>
          </w:rPr>
          <w:fldChar w:fldCharType="separate"/>
        </w:r>
        <w:r>
          <w:rPr>
            <w:noProof/>
            <w:webHidden/>
          </w:rPr>
          <w:t>11</w:t>
        </w:r>
        <w:r w:rsidR="006100F9">
          <w:rPr>
            <w:noProof/>
            <w:webHidden/>
          </w:rPr>
          <w:fldChar w:fldCharType="end"/>
        </w:r>
      </w:hyperlink>
    </w:p>
    <w:p w14:paraId="6CBD4213" w14:textId="7716D1F5" w:rsidR="006100F9" w:rsidRDefault="00F62F88">
      <w:pPr>
        <w:pStyle w:val="TM1"/>
        <w:tabs>
          <w:tab w:val="left" w:pos="1320"/>
          <w:tab w:val="right" w:leader="dot" w:pos="8919"/>
        </w:tabs>
        <w:rPr>
          <w:noProof/>
          <w:sz w:val="22"/>
          <w:szCs w:val="22"/>
        </w:rPr>
      </w:pPr>
      <w:hyperlink w:anchor="_Toc21446723" w:history="1">
        <w:r w:rsidR="006100F9" w:rsidRPr="005005B4">
          <w:rPr>
            <w:rStyle w:val="Lienhypertexte"/>
            <w:rFonts w:ascii="Arial" w:eastAsia="SimSun" w:hAnsi="Arial"/>
            <w:noProof/>
            <w:lang w:eastAsia="zh-CN" w:bidi="hi-IN"/>
          </w:rPr>
          <w:t>Article 10.</w:t>
        </w:r>
        <w:r w:rsidR="006100F9">
          <w:rPr>
            <w:noProof/>
            <w:sz w:val="22"/>
            <w:szCs w:val="22"/>
          </w:rPr>
          <w:tab/>
        </w:r>
        <w:r w:rsidR="006100F9" w:rsidRPr="005005B4">
          <w:rPr>
            <w:rStyle w:val="Lienhypertexte"/>
            <w:rFonts w:eastAsia="SimSun"/>
            <w:noProof/>
            <w:lang w:eastAsia="zh-CN" w:bidi="hi-IN"/>
          </w:rPr>
          <w:t>Mission du titulaire</w:t>
        </w:r>
        <w:r w:rsidR="006100F9">
          <w:rPr>
            <w:noProof/>
            <w:webHidden/>
          </w:rPr>
          <w:tab/>
        </w:r>
        <w:r w:rsidR="006100F9">
          <w:rPr>
            <w:noProof/>
            <w:webHidden/>
          </w:rPr>
          <w:fldChar w:fldCharType="begin"/>
        </w:r>
        <w:r w:rsidR="006100F9">
          <w:rPr>
            <w:noProof/>
            <w:webHidden/>
          </w:rPr>
          <w:instrText xml:space="preserve"> PAGEREF _Toc21446723 \h </w:instrText>
        </w:r>
        <w:r w:rsidR="006100F9">
          <w:rPr>
            <w:noProof/>
            <w:webHidden/>
          </w:rPr>
        </w:r>
        <w:r w:rsidR="006100F9">
          <w:rPr>
            <w:noProof/>
            <w:webHidden/>
          </w:rPr>
          <w:fldChar w:fldCharType="separate"/>
        </w:r>
        <w:r>
          <w:rPr>
            <w:noProof/>
            <w:webHidden/>
          </w:rPr>
          <w:t>12</w:t>
        </w:r>
        <w:r w:rsidR="006100F9">
          <w:rPr>
            <w:noProof/>
            <w:webHidden/>
          </w:rPr>
          <w:fldChar w:fldCharType="end"/>
        </w:r>
      </w:hyperlink>
    </w:p>
    <w:p w14:paraId="339CCF82" w14:textId="2285D975" w:rsidR="006100F9" w:rsidRDefault="00F62F88">
      <w:pPr>
        <w:pStyle w:val="TM2"/>
        <w:tabs>
          <w:tab w:val="left" w:pos="660"/>
        </w:tabs>
        <w:rPr>
          <w:rFonts w:eastAsiaTheme="minorEastAsia"/>
          <w:b w:val="0"/>
          <w:sz w:val="22"/>
          <w:szCs w:val="22"/>
        </w:rPr>
      </w:pPr>
      <w:hyperlink w:anchor="_Toc21446724" w:history="1">
        <w:r w:rsidR="006100F9" w:rsidRPr="005005B4">
          <w:rPr>
            <w:rStyle w:val="Lienhypertexte"/>
            <w:rFonts w:eastAsia="SimSun"/>
            <w:lang w:eastAsia="zh-CN" w:bidi="hi-IN"/>
          </w:rPr>
          <w:t>1)</w:t>
        </w:r>
        <w:r w:rsidR="006100F9">
          <w:rPr>
            <w:rFonts w:eastAsiaTheme="minorEastAsia"/>
            <w:b w:val="0"/>
            <w:sz w:val="22"/>
            <w:szCs w:val="22"/>
          </w:rPr>
          <w:tab/>
        </w:r>
        <w:r w:rsidR="006100F9" w:rsidRPr="005005B4">
          <w:rPr>
            <w:rStyle w:val="Lienhypertexte"/>
            <w:rFonts w:eastAsia="SimSun"/>
            <w:lang w:eastAsia="zh-CN" w:bidi="hi-IN"/>
          </w:rPr>
          <w:t>Description des missions du titulaire</w:t>
        </w:r>
        <w:r w:rsidR="006100F9">
          <w:rPr>
            <w:webHidden/>
          </w:rPr>
          <w:tab/>
        </w:r>
        <w:r w:rsidR="006100F9">
          <w:rPr>
            <w:webHidden/>
          </w:rPr>
          <w:fldChar w:fldCharType="begin"/>
        </w:r>
        <w:r w:rsidR="006100F9">
          <w:rPr>
            <w:webHidden/>
          </w:rPr>
          <w:instrText xml:space="preserve"> PAGEREF _Toc21446724 \h </w:instrText>
        </w:r>
        <w:r w:rsidR="006100F9">
          <w:rPr>
            <w:webHidden/>
          </w:rPr>
        </w:r>
        <w:r w:rsidR="006100F9">
          <w:rPr>
            <w:webHidden/>
          </w:rPr>
          <w:fldChar w:fldCharType="separate"/>
        </w:r>
        <w:r>
          <w:rPr>
            <w:webHidden/>
          </w:rPr>
          <w:t>12</w:t>
        </w:r>
        <w:r w:rsidR="006100F9">
          <w:rPr>
            <w:webHidden/>
          </w:rPr>
          <w:fldChar w:fldCharType="end"/>
        </w:r>
      </w:hyperlink>
    </w:p>
    <w:p w14:paraId="21D18AC4" w14:textId="4916327F" w:rsidR="006100F9" w:rsidRDefault="00F62F88">
      <w:pPr>
        <w:pStyle w:val="TM3"/>
        <w:tabs>
          <w:tab w:val="left" w:pos="880"/>
          <w:tab w:val="right" w:leader="dot" w:pos="8919"/>
        </w:tabs>
        <w:rPr>
          <w:noProof/>
          <w:sz w:val="22"/>
          <w:szCs w:val="22"/>
        </w:rPr>
      </w:pPr>
      <w:hyperlink w:anchor="_Toc21446725" w:history="1">
        <w:r w:rsidR="006100F9" w:rsidRPr="005005B4">
          <w:rPr>
            <w:rStyle w:val="Lienhypertexte"/>
            <w:noProof/>
          </w:rPr>
          <w:t>a)</w:t>
        </w:r>
        <w:r w:rsidR="006100F9">
          <w:rPr>
            <w:noProof/>
            <w:sz w:val="22"/>
            <w:szCs w:val="22"/>
          </w:rPr>
          <w:tab/>
        </w:r>
        <w:r w:rsidR="006100F9" w:rsidRPr="005005B4">
          <w:rPr>
            <w:rStyle w:val="Lienhypertexte"/>
            <w:noProof/>
          </w:rPr>
          <w:t>Généralités</w:t>
        </w:r>
        <w:r w:rsidR="006100F9">
          <w:rPr>
            <w:noProof/>
            <w:webHidden/>
          </w:rPr>
          <w:tab/>
        </w:r>
        <w:r w:rsidR="006100F9">
          <w:rPr>
            <w:noProof/>
            <w:webHidden/>
          </w:rPr>
          <w:fldChar w:fldCharType="begin"/>
        </w:r>
        <w:r w:rsidR="006100F9">
          <w:rPr>
            <w:noProof/>
            <w:webHidden/>
          </w:rPr>
          <w:instrText xml:space="preserve"> PAGEREF _Toc21446725 \h </w:instrText>
        </w:r>
        <w:r w:rsidR="006100F9">
          <w:rPr>
            <w:noProof/>
            <w:webHidden/>
          </w:rPr>
        </w:r>
        <w:r w:rsidR="006100F9">
          <w:rPr>
            <w:noProof/>
            <w:webHidden/>
          </w:rPr>
          <w:fldChar w:fldCharType="separate"/>
        </w:r>
        <w:r>
          <w:rPr>
            <w:noProof/>
            <w:webHidden/>
          </w:rPr>
          <w:t>12</w:t>
        </w:r>
        <w:r w:rsidR="006100F9">
          <w:rPr>
            <w:noProof/>
            <w:webHidden/>
          </w:rPr>
          <w:fldChar w:fldCharType="end"/>
        </w:r>
      </w:hyperlink>
    </w:p>
    <w:p w14:paraId="7EC54130" w14:textId="45561E0D" w:rsidR="006100F9" w:rsidRDefault="00F62F88">
      <w:pPr>
        <w:pStyle w:val="TM3"/>
        <w:tabs>
          <w:tab w:val="left" w:pos="880"/>
          <w:tab w:val="right" w:leader="dot" w:pos="8919"/>
        </w:tabs>
        <w:rPr>
          <w:noProof/>
          <w:sz w:val="22"/>
          <w:szCs w:val="22"/>
        </w:rPr>
      </w:pPr>
      <w:hyperlink w:anchor="_Toc21446726" w:history="1">
        <w:r w:rsidR="006100F9" w:rsidRPr="005005B4">
          <w:rPr>
            <w:rStyle w:val="Lienhypertexte"/>
            <w:noProof/>
          </w:rPr>
          <w:t>b)</w:t>
        </w:r>
        <w:r w:rsidR="006100F9">
          <w:rPr>
            <w:noProof/>
            <w:sz w:val="22"/>
            <w:szCs w:val="22"/>
          </w:rPr>
          <w:tab/>
        </w:r>
        <w:r w:rsidR="006100F9" w:rsidRPr="005005B4">
          <w:rPr>
            <w:rStyle w:val="Lienhypertexte"/>
            <w:noProof/>
          </w:rPr>
          <w:t>Analyse financière des candidatures et rédaction du rapport d’analyse des candidatures</w:t>
        </w:r>
        <w:r w:rsidR="006100F9">
          <w:rPr>
            <w:noProof/>
            <w:webHidden/>
          </w:rPr>
          <w:tab/>
        </w:r>
        <w:r w:rsidR="006100F9">
          <w:rPr>
            <w:noProof/>
            <w:webHidden/>
          </w:rPr>
          <w:fldChar w:fldCharType="begin"/>
        </w:r>
        <w:r w:rsidR="006100F9">
          <w:rPr>
            <w:noProof/>
            <w:webHidden/>
          </w:rPr>
          <w:instrText xml:space="preserve"> PAGEREF _Toc21446726 \h </w:instrText>
        </w:r>
        <w:r w:rsidR="006100F9">
          <w:rPr>
            <w:noProof/>
            <w:webHidden/>
          </w:rPr>
        </w:r>
        <w:r w:rsidR="006100F9">
          <w:rPr>
            <w:noProof/>
            <w:webHidden/>
          </w:rPr>
          <w:fldChar w:fldCharType="separate"/>
        </w:r>
        <w:r>
          <w:rPr>
            <w:noProof/>
            <w:webHidden/>
          </w:rPr>
          <w:t>12</w:t>
        </w:r>
        <w:r w:rsidR="006100F9">
          <w:rPr>
            <w:noProof/>
            <w:webHidden/>
          </w:rPr>
          <w:fldChar w:fldCharType="end"/>
        </w:r>
      </w:hyperlink>
    </w:p>
    <w:p w14:paraId="7062D348" w14:textId="09688629" w:rsidR="006100F9" w:rsidRDefault="00F62F88">
      <w:pPr>
        <w:pStyle w:val="TM3"/>
        <w:tabs>
          <w:tab w:val="left" w:pos="880"/>
          <w:tab w:val="right" w:leader="dot" w:pos="8919"/>
        </w:tabs>
        <w:rPr>
          <w:noProof/>
          <w:sz w:val="22"/>
          <w:szCs w:val="22"/>
        </w:rPr>
      </w:pPr>
      <w:hyperlink w:anchor="_Toc21446727" w:history="1">
        <w:r w:rsidR="006100F9" w:rsidRPr="005005B4">
          <w:rPr>
            <w:rStyle w:val="Lienhypertexte"/>
            <w:noProof/>
          </w:rPr>
          <w:t>c)</w:t>
        </w:r>
        <w:r w:rsidR="006100F9">
          <w:rPr>
            <w:noProof/>
            <w:sz w:val="22"/>
            <w:szCs w:val="22"/>
          </w:rPr>
          <w:tab/>
        </w:r>
        <w:r w:rsidR="006100F9" w:rsidRPr="005005B4">
          <w:rPr>
            <w:rStyle w:val="Lienhypertexte"/>
            <w:noProof/>
          </w:rPr>
          <w:t>Analyse financière des offres avant et rédaction du projet de rapport d’analyse des offres</w:t>
        </w:r>
        <w:r w:rsidR="006100F9">
          <w:rPr>
            <w:noProof/>
            <w:webHidden/>
          </w:rPr>
          <w:tab/>
        </w:r>
        <w:r w:rsidR="006100F9">
          <w:rPr>
            <w:noProof/>
            <w:webHidden/>
          </w:rPr>
          <w:fldChar w:fldCharType="begin"/>
        </w:r>
        <w:r w:rsidR="006100F9">
          <w:rPr>
            <w:noProof/>
            <w:webHidden/>
          </w:rPr>
          <w:instrText xml:space="preserve"> PAGEREF _Toc21446727 \h </w:instrText>
        </w:r>
        <w:r w:rsidR="006100F9">
          <w:rPr>
            <w:noProof/>
            <w:webHidden/>
          </w:rPr>
        </w:r>
        <w:r w:rsidR="006100F9">
          <w:rPr>
            <w:noProof/>
            <w:webHidden/>
          </w:rPr>
          <w:fldChar w:fldCharType="separate"/>
        </w:r>
        <w:r>
          <w:rPr>
            <w:noProof/>
            <w:webHidden/>
          </w:rPr>
          <w:t>13</w:t>
        </w:r>
        <w:r w:rsidR="006100F9">
          <w:rPr>
            <w:noProof/>
            <w:webHidden/>
          </w:rPr>
          <w:fldChar w:fldCharType="end"/>
        </w:r>
      </w:hyperlink>
    </w:p>
    <w:p w14:paraId="1A50734F" w14:textId="440007D3" w:rsidR="006100F9" w:rsidRDefault="00F62F88">
      <w:pPr>
        <w:pStyle w:val="TM3"/>
        <w:tabs>
          <w:tab w:val="left" w:pos="880"/>
          <w:tab w:val="right" w:leader="dot" w:pos="8919"/>
        </w:tabs>
        <w:rPr>
          <w:noProof/>
          <w:sz w:val="22"/>
          <w:szCs w:val="22"/>
        </w:rPr>
      </w:pPr>
      <w:hyperlink w:anchor="_Toc21446728" w:history="1">
        <w:r w:rsidR="006100F9" w:rsidRPr="005005B4">
          <w:rPr>
            <w:rStyle w:val="Lienhypertexte"/>
            <w:noProof/>
          </w:rPr>
          <w:t>d)</w:t>
        </w:r>
        <w:r w:rsidR="006100F9">
          <w:rPr>
            <w:noProof/>
            <w:sz w:val="22"/>
            <w:szCs w:val="22"/>
          </w:rPr>
          <w:tab/>
        </w:r>
        <w:r w:rsidR="006100F9" w:rsidRPr="005005B4">
          <w:rPr>
            <w:rStyle w:val="Lienhypertexte"/>
            <w:noProof/>
          </w:rPr>
          <w:t>Assistance en phase de négociation, rédaction du rapport d’analyse des offres final et finalisation du contrat</w:t>
        </w:r>
        <w:r w:rsidR="006100F9">
          <w:rPr>
            <w:noProof/>
            <w:webHidden/>
          </w:rPr>
          <w:tab/>
        </w:r>
        <w:r w:rsidR="006100F9">
          <w:rPr>
            <w:noProof/>
            <w:webHidden/>
          </w:rPr>
          <w:fldChar w:fldCharType="begin"/>
        </w:r>
        <w:r w:rsidR="006100F9">
          <w:rPr>
            <w:noProof/>
            <w:webHidden/>
          </w:rPr>
          <w:instrText xml:space="preserve"> PAGEREF _Toc21446728 \h </w:instrText>
        </w:r>
        <w:r w:rsidR="006100F9">
          <w:rPr>
            <w:noProof/>
            <w:webHidden/>
          </w:rPr>
        </w:r>
        <w:r w:rsidR="006100F9">
          <w:rPr>
            <w:noProof/>
            <w:webHidden/>
          </w:rPr>
          <w:fldChar w:fldCharType="separate"/>
        </w:r>
        <w:r>
          <w:rPr>
            <w:noProof/>
            <w:webHidden/>
          </w:rPr>
          <w:t>13</w:t>
        </w:r>
        <w:r w:rsidR="006100F9">
          <w:rPr>
            <w:noProof/>
            <w:webHidden/>
          </w:rPr>
          <w:fldChar w:fldCharType="end"/>
        </w:r>
      </w:hyperlink>
    </w:p>
    <w:p w14:paraId="1B6464CF" w14:textId="344DE135" w:rsidR="006100F9" w:rsidRDefault="00F62F88">
      <w:pPr>
        <w:pStyle w:val="TM1"/>
        <w:tabs>
          <w:tab w:val="left" w:pos="1320"/>
          <w:tab w:val="right" w:leader="dot" w:pos="8919"/>
        </w:tabs>
        <w:rPr>
          <w:noProof/>
          <w:sz w:val="22"/>
          <w:szCs w:val="22"/>
        </w:rPr>
      </w:pPr>
      <w:hyperlink w:anchor="_Toc21446729" w:history="1">
        <w:r w:rsidR="006100F9" w:rsidRPr="005005B4">
          <w:rPr>
            <w:rStyle w:val="Lienhypertexte"/>
            <w:rFonts w:ascii="Arial" w:hAnsi="Arial"/>
            <w:noProof/>
          </w:rPr>
          <w:t>Article 11.</w:t>
        </w:r>
        <w:r w:rsidR="006100F9">
          <w:rPr>
            <w:noProof/>
            <w:sz w:val="22"/>
            <w:szCs w:val="22"/>
          </w:rPr>
          <w:tab/>
        </w:r>
        <w:r w:rsidR="006100F9" w:rsidRPr="005005B4">
          <w:rPr>
            <w:rStyle w:val="Lienhypertexte"/>
            <w:noProof/>
          </w:rPr>
          <w:t>Cession</w:t>
        </w:r>
        <w:r w:rsidR="006100F9">
          <w:rPr>
            <w:noProof/>
            <w:webHidden/>
          </w:rPr>
          <w:tab/>
        </w:r>
        <w:r w:rsidR="006100F9">
          <w:rPr>
            <w:noProof/>
            <w:webHidden/>
          </w:rPr>
          <w:fldChar w:fldCharType="begin"/>
        </w:r>
        <w:r w:rsidR="006100F9">
          <w:rPr>
            <w:noProof/>
            <w:webHidden/>
          </w:rPr>
          <w:instrText xml:space="preserve"> PAGEREF _Toc21446729 \h </w:instrText>
        </w:r>
        <w:r w:rsidR="006100F9">
          <w:rPr>
            <w:noProof/>
            <w:webHidden/>
          </w:rPr>
        </w:r>
        <w:r w:rsidR="006100F9">
          <w:rPr>
            <w:noProof/>
            <w:webHidden/>
          </w:rPr>
          <w:fldChar w:fldCharType="separate"/>
        </w:r>
        <w:r>
          <w:rPr>
            <w:noProof/>
            <w:webHidden/>
          </w:rPr>
          <w:t>14</w:t>
        </w:r>
        <w:r w:rsidR="006100F9">
          <w:rPr>
            <w:noProof/>
            <w:webHidden/>
          </w:rPr>
          <w:fldChar w:fldCharType="end"/>
        </w:r>
      </w:hyperlink>
    </w:p>
    <w:p w14:paraId="757C1B22" w14:textId="7667995F" w:rsidR="006100F9" w:rsidRDefault="00F62F88">
      <w:pPr>
        <w:pStyle w:val="TM1"/>
        <w:tabs>
          <w:tab w:val="left" w:pos="1320"/>
          <w:tab w:val="right" w:leader="dot" w:pos="8919"/>
        </w:tabs>
        <w:rPr>
          <w:noProof/>
          <w:sz w:val="22"/>
          <w:szCs w:val="22"/>
        </w:rPr>
      </w:pPr>
      <w:hyperlink w:anchor="_Toc21446730" w:history="1">
        <w:r w:rsidR="006100F9" w:rsidRPr="005005B4">
          <w:rPr>
            <w:rStyle w:val="Lienhypertexte"/>
            <w:rFonts w:ascii="Arial" w:hAnsi="Arial"/>
            <w:noProof/>
          </w:rPr>
          <w:t>Article 12.</w:t>
        </w:r>
        <w:r w:rsidR="006100F9">
          <w:rPr>
            <w:noProof/>
            <w:sz w:val="22"/>
            <w:szCs w:val="22"/>
          </w:rPr>
          <w:tab/>
        </w:r>
        <w:r w:rsidR="006100F9" w:rsidRPr="005005B4">
          <w:rPr>
            <w:rStyle w:val="Lienhypertexte"/>
            <w:noProof/>
          </w:rPr>
          <w:t>Résiliation</w:t>
        </w:r>
        <w:r w:rsidR="006100F9">
          <w:rPr>
            <w:noProof/>
            <w:webHidden/>
          </w:rPr>
          <w:tab/>
        </w:r>
        <w:r w:rsidR="006100F9">
          <w:rPr>
            <w:noProof/>
            <w:webHidden/>
          </w:rPr>
          <w:fldChar w:fldCharType="begin"/>
        </w:r>
        <w:r w:rsidR="006100F9">
          <w:rPr>
            <w:noProof/>
            <w:webHidden/>
          </w:rPr>
          <w:instrText xml:space="preserve"> PAGEREF _Toc21446730 \h </w:instrText>
        </w:r>
        <w:r w:rsidR="006100F9">
          <w:rPr>
            <w:noProof/>
            <w:webHidden/>
          </w:rPr>
        </w:r>
        <w:r w:rsidR="006100F9">
          <w:rPr>
            <w:noProof/>
            <w:webHidden/>
          </w:rPr>
          <w:fldChar w:fldCharType="separate"/>
        </w:r>
        <w:r>
          <w:rPr>
            <w:noProof/>
            <w:webHidden/>
          </w:rPr>
          <w:t>14</w:t>
        </w:r>
        <w:r w:rsidR="006100F9">
          <w:rPr>
            <w:noProof/>
            <w:webHidden/>
          </w:rPr>
          <w:fldChar w:fldCharType="end"/>
        </w:r>
      </w:hyperlink>
    </w:p>
    <w:p w14:paraId="3529E190" w14:textId="180AB932" w:rsidR="006100F9" w:rsidRDefault="00F62F88">
      <w:pPr>
        <w:pStyle w:val="TM1"/>
        <w:tabs>
          <w:tab w:val="left" w:pos="1320"/>
          <w:tab w:val="right" w:leader="dot" w:pos="8919"/>
        </w:tabs>
        <w:rPr>
          <w:noProof/>
          <w:sz w:val="22"/>
          <w:szCs w:val="22"/>
        </w:rPr>
      </w:pPr>
      <w:hyperlink w:anchor="_Toc21446731" w:history="1">
        <w:r w:rsidR="006100F9" w:rsidRPr="005005B4">
          <w:rPr>
            <w:rStyle w:val="Lienhypertexte"/>
            <w:rFonts w:ascii="Arial" w:hAnsi="Arial"/>
            <w:noProof/>
            <w:lang w:eastAsia="zh-CN" w:bidi="hi-IN"/>
          </w:rPr>
          <w:t>Article 13.</w:t>
        </w:r>
        <w:r w:rsidR="006100F9">
          <w:rPr>
            <w:noProof/>
            <w:sz w:val="22"/>
            <w:szCs w:val="22"/>
          </w:rPr>
          <w:tab/>
        </w:r>
        <w:r w:rsidR="006100F9" w:rsidRPr="005005B4">
          <w:rPr>
            <w:rStyle w:val="Lienhypertexte"/>
            <w:noProof/>
            <w:lang w:eastAsia="zh-CN" w:bidi="hi-IN"/>
          </w:rPr>
          <w:t>Litiges</w:t>
        </w:r>
        <w:r w:rsidR="006100F9">
          <w:rPr>
            <w:noProof/>
            <w:webHidden/>
          </w:rPr>
          <w:tab/>
        </w:r>
        <w:r w:rsidR="006100F9">
          <w:rPr>
            <w:noProof/>
            <w:webHidden/>
          </w:rPr>
          <w:fldChar w:fldCharType="begin"/>
        </w:r>
        <w:r w:rsidR="006100F9">
          <w:rPr>
            <w:noProof/>
            <w:webHidden/>
          </w:rPr>
          <w:instrText xml:space="preserve"> PAGEREF _Toc21446731 \h </w:instrText>
        </w:r>
        <w:r w:rsidR="006100F9">
          <w:rPr>
            <w:noProof/>
            <w:webHidden/>
          </w:rPr>
        </w:r>
        <w:r w:rsidR="006100F9">
          <w:rPr>
            <w:noProof/>
            <w:webHidden/>
          </w:rPr>
          <w:fldChar w:fldCharType="separate"/>
        </w:r>
        <w:r>
          <w:rPr>
            <w:noProof/>
            <w:webHidden/>
          </w:rPr>
          <w:t>14</w:t>
        </w:r>
        <w:r w:rsidR="006100F9">
          <w:rPr>
            <w:noProof/>
            <w:webHidden/>
          </w:rPr>
          <w:fldChar w:fldCharType="end"/>
        </w:r>
      </w:hyperlink>
    </w:p>
    <w:p w14:paraId="22BF0EAE" w14:textId="4733C009" w:rsidR="006100F9" w:rsidRDefault="00F62F88">
      <w:pPr>
        <w:pStyle w:val="TM1"/>
        <w:tabs>
          <w:tab w:val="left" w:pos="1320"/>
          <w:tab w:val="right" w:leader="dot" w:pos="8919"/>
        </w:tabs>
        <w:rPr>
          <w:noProof/>
          <w:sz w:val="22"/>
          <w:szCs w:val="22"/>
        </w:rPr>
      </w:pPr>
      <w:hyperlink w:anchor="_Toc21446732" w:history="1">
        <w:r w:rsidR="006100F9" w:rsidRPr="005005B4">
          <w:rPr>
            <w:rStyle w:val="Lienhypertexte"/>
            <w:rFonts w:ascii="Arial" w:hAnsi="Arial"/>
            <w:noProof/>
            <w:lang w:eastAsia="zh-CN" w:bidi="hi-IN"/>
          </w:rPr>
          <w:t>Article 14.</w:t>
        </w:r>
        <w:r w:rsidR="006100F9">
          <w:rPr>
            <w:noProof/>
            <w:sz w:val="22"/>
            <w:szCs w:val="22"/>
          </w:rPr>
          <w:tab/>
        </w:r>
        <w:r w:rsidR="006100F9" w:rsidRPr="005005B4">
          <w:rPr>
            <w:rStyle w:val="Lienhypertexte"/>
            <w:noProof/>
            <w:lang w:eastAsia="zh-CN" w:bidi="hi-IN"/>
          </w:rPr>
          <w:t>Dérogations</w:t>
        </w:r>
        <w:r w:rsidR="006100F9">
          <w:rPr>
            <w:noProof/>
            <w:webHidden/>
          </w:rPr>
          <w:tab/>
        </w:r>
        <w:r w:rsidR="006100F9">
          <w:rPr>
            <w:noProof/>
            <w:webHidden/>
          </w:rPr>
          <w:fldChar w:fldCharType="begin"/>
        </w:r>
        <w:r w:rsidR="006100F9">
          <w:rPr>
            <w:noProof/>
            <w:webHidden/>
          </w:rPr>
          <w:instrText xml:space="preserve"> PAGEREF _Toc21446732 \h </w:instrText>
        </w:r>
        <w:r w:rsidR="006100F9">
          <w:rPr>
            <w:noProof/>
            <w:webHidden/>
          </w:rPr>
        </w:r>
        <w:r w:rsidR="006100F9">
          <w:rPr>
            <w:noProof/>
            <w:webHidden/>
          </w:rPr>
          <w:fldChar w:fldCharType="separate"/>
        </w:r>
        <w:r>
          <w:rPr>
            <w:noProof/>
            <w:webHidden/>
          </w:rPr>
          <w:t>15</w:t>
        </w:r>
        <w:r w:rsidR="006100F9">
          <w:rPr>
            <w:noProof/>
            <w:webHidden/>
          </w:rPr>
          <w:fldChar w:fldCharType="end"/>
        </w:r>
      </w:hyperlink>
    </w:p>
    <w:p w14:paraId="16A2F9FD" w14:textId="69C82CD6" w:rsidR="006100F9" w:rsidRDefault="00F62F88">
      <w:pPr>
        <w:pStyle w:val="TM1"/>
        <w:tabs>
          <w:tab w:val="left" w:pos="1320"/>
          <w:tab w:val="right" w:leader="dot" w:pos="8919"/>
        </w:tabs>
        <w:rPr>
          <w:noProof/>
          <w:sz w:val="22"/>
          <w:szCs w:val="22"/>
        </w:rPr>
      </w:pPr>
      <w:hyperlink w:anchor="_Toc21446733" w:history="1">
        <w:r w:rsidR="006100F9" w:rsidRPr="005005B4">
          <w:rPr>
            <w:rStyle w:val="Lienhypertexte"/>
            <w:rFonts w:ascii="Arial" w:hAnsi="Arial"/>
            <w:noProof/>
            <w:lang w:eastAsia="zh-CN" w:bidi="hi-IN"/>
          </w:rPr>
          <w:t>Article 15.</w:t>
        </w:r>
        <w:r w:rsidR="006100F9">
          <w:rPr>
            <w:noProof/>
            <w:sz w:val="22"/>
            <w:szCs w:val="22"/>
          </w:rPr>
          <w:tab/>
        </w:r>
        <w:r w:rsidR="006100F9" w:rsidRPr="005005B4">
          <w:rPr>
            <w:rStyle w:val="Lienhypertexte"/>
            <w:noProof/>
            <w:lang w:eastAsia="zh-CN" w:bidi="hi-IN"/>
          </w:rPr>
          <w:t>Engagement et signature du candidat</w:t>
        </w:r>
        <w:r w:rsidR="006100F9">
          <w:rPr>
            <w:noProof/>
            <w:webHidden/>
          </w:rPr>
          <w:tab/>
        </w:r>
        <w:r w:rsidR="006100F9">
          <w:rPr>
            <w:noProof/>
            <w:webHidden/>
          </w:rPr>
          <w:fldChar w:fldCharType="begin"/>
        </w:r>
        <w:r w:rsidR="006100F9">
          <w:rPr>
            <w:noProof/>
            <w:webHidden/>
          </w:rPr>
          <w:instrText xml:space="preserve"> PAGEREF _Toc21446733 \h </w:instrText>
        </w:r>
        <w:r w:rsidR="006100F9">
          <w:rPr>
            <w:noProof/>
            <w:webHidden/>
          </w:rPr>
        </w:r>
        <w:r w:rsidR="006100F9">
          <w:rPr>
            <w:noProof/>
            <w:webHidden/>
          </w:rPr>
          <w:fldChar w:fldCharType="separate"/>
        </w:r>
        <w:r>
          <w:rPr>
            <w:noProof/>
            <w:webHidden/>
          </w:rPr>
          <w:t>15</w:t>
        </w:r>
        <w:r w:rsidR="006100F9">
          <w:rPr>
            <w:noProof/>
            <w:webHidden/>
          </w:rPr>
          <w:fldChar w:fldCharType="end"/>
        </w:r>
      </w:hyperlink>
    </w:p>
    <w:p w14:paraId="055D0B0C" w14:textId="561E8A30" w:rsidR="006100F9" w:rsidRDefault="00F62F88">
      <w:pPr>
        <w:pStyle w:val="TM1"/>
        <w:tabs>
          <w:tab w:val="left" w:pos="1320"/>
          <w:tab w:val="right" w:leader="dot" w:pos="8919"/>
        </w:tabs>
        <w:rPr>
          <w:noProof/>
          <w:sz w:val="22"/>
          <w:szCs w:val="22"/>
        </w:rPr>
      </w:pPr>
      <w:hyperlink w:anchor="_Toc21446734" w:history="1">
        <w:r w:rsidR="006100F9" w:rsidRPr="005005B4">
          <w:rPr>
            <w:rStyle w:val="Lienhypertexte"/>
            <w:rFonts w:ascii="Arial" w:hAnsi="Arial"/>
            <w:noProof/>
            <w:lang w:eastAsia="zh-CN" w:bidi="hi-IN"/>
          </w:rPr>
          <w:t>Article 16.</w:t>
        </w:r>
        <w:r w:rsidR="006100F9">
          <w:rPr>
            <w:noProof/>
            <w:sz w:val="22"/>
            <w:szCs w:val="22"/>
          </w:rPr>
          <w:tab/>
        </w:r>
        <w:r w:rsidR="006100F9" w:rsidRPr="005005B4">
          <w:rPr>
            <w:rStyle w:val="Lienhypertexte"/>
            <w:noProof/>
            <w:lang w:eastAsia="zh-CN" w:bidi="hi-IN"/>
          </w:rPr>
          <w:t>Signature du pouvoir adjudicateur</w:t>
        </w:r>
        <w:r w:rsidR="006100F9">
          <w:rPr>
            <w:noProof/>
            <w:webHidden/>
          </w:rPr>
          <w:tab/>
        </w:r>
        <w:r w:rsidR="006100F9">
          <w:rPr>
            <w:noProof/>
            <w:webHidden/>
          </w:rPr>
          <w:fldChar w:fldCharType="begin"/>
        </w:r>
        <w:r w:rsidR="006100F9">
          <w:rPr>
            <w:noProof/>
            <w:webHidden/>
          </w:rPr>
          <w:instrText xml:space="preserve"> PAGEREF _Toc21446734 \h </w:instrText>
        </w:r>
        <w:r w:rsidR="006100F9">
          <w:rPr>
            <w:noProof/>
            <w:webHidden/>
          </w:rPr>
        </w:r>
        <w:r w:rsidR="006100F9">
          <w:rPr>
            <w:noProof/>
            <w:webHidden/>
          </w:rPr>
          <w:fldChar w:fldCharType="separate"/>
        </w:r>
        <w:r>
          <w:rPr>
            <w:noProof/>
            <w:webHidden/>
          </w:rPr>
          <w:t>15</w:t>
        </w:r>
        <w:r w:rsidR="006100F9">
          <w:rPr>
            <w:noProof/>
            <w:webHidden/>
          </w:rPr>
          <w:fldChar w:fldCharType="end"/>
        </w:r>
      </w:hyperlink>
    </w:p>
    <w:p w14:paraId="719005CB" w14:textId="49292FC1" w:rsidR="001A276D" w:rsidRDefault="00C854A3" w:rsidP="00C854A3">
      <w:r w:rsidRPr="00A759EA">
        <w:fldChar w:fldCharType="end"/>
      </w:r>
    </w:p>
    <w:p w14:paraId="3D3B2845" w14:textId="77777777" w:rsidR="00DC1DD5" w:rsidRPr="001A2F7D" w:rsidRDefault="00DC1DD5" w:rsidP="008969F2">
      <w:pPr>
        <w:pStyle w:val="Titre1"/>
      </w:pPr>
      <w:r w:rsidRPr="00DC3B37">
        <w:br w:type="page"/>
      </w:r>
      <w:bookmarkStart w:id="2" w:name="_Toc493493399"/>
      <w:bookmarkStart w:id="3" w:name="_Toc493603943"/>
      <w:r w:rsidR="00DC3B37" w:rsidRPr="001A2F7D">
        <w:lastRenderedPageBreak/>
        <w:t xml:space="preserve"> </w:t>
      </w:r>
      <w:r w:rsidR="0047555C" w:rsidRPr="001A2F7D">
        <w:t xml:space="preserve"> </w:t>
      </w:r>
      <w:bookmarkStart w:id="4" w:name="_Toc508117424"/>
      <w:bookmarkStart w:id="5" w:name="_Toc515575242"/>
      <w:bookmarkStart w:id="6" w:name="_Toc21446700"/>
      <w:bookmarkEnd w:id="2"/>
      <w:bookmarkEnd w:id="3"/>
      <w:r w:rsidR="00FA287E" w:rsidRPr="001A2F7D">
        <w:t>G</w:t>
      </w:r>
      <w:r w:rsidR="0004198E">
        <w:t>énéralités</w:t>
      </w:r>
      <w:bookmarkEnd w:id="4"/>
      <w:bookmarkEnd w:id="5"/>
      <w:bookmarkEnd w:id="6"/>
    </w:p>
    <w:p w14:paraId="2184ABB8" w14:textId="77777777" w:rsidR="00DC1DD5" w:rsidRPr="00DC1DD5" w:rsidRDefault="00DC1DD5" w:rsidP="00712521">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9BC84B6" w14:textId="77777777" w:rsidR="00F65241" w:rsidRPr="00833869" w:rsidRDefault="00DC1DD5" w:rsidP="00712521">
      <w:pPr>
        <w:spacing w:after="0" w:line="240" w:lineRule="auto"/>
        <w:rPr>
          <w:rFonts w:eastAsia="SimSun"/>
          <w:lang w:eastAsia="zh-CN" w:bidi="hi-IN"/>
        </w:rPr>
      </w:pPr>
      <w:r w:rsidRPr="00DC1DD5">
        <w:rPr>
          <w:rFonts w:eastAsia="SimSun"/>
          <w:lang w:eastAsia="zh-CN" w:bidi="hi-IN"/>
        </w:rPr>
        <w:t xml:space="preserve">Il s’agit d’un </w:t>
      </w:r>
      <w:r w:rsidR="00405B1D">
        <w:rPr>
          <w:rFonts w:eastAsia="SimSun"/>
          <w:lang w:eastAsia="zh-CN" w:bidi="hi-IN"/>
        </w:rPr>
        <w:t>marché</w:t>
      </w:r>
      <w:r w:rsidRPr="00DC1DD5">
        <w:rPr>
          <w:rFonts w:eastAsia="SimSun"/>
          <w:lang w:eastAsia="zh-CN" w:bidi="hi-IN"/>
        </w:rPr>
        <w:t xml:space="preserve"> de </w:t>
      </w:r>
      <w:sdt>
        <w:sdtPr>
          <w:rPr>
            <w:rFonts w:eastAsia="SimSun"/>
            <w:lang w:eastAsia="zh-CN" w:bidi="hi-IN"/>
          </w:rPr>
          <w:id w:val="489673975"/>
          <w:placeholder>
            <w:docPart w:val="DefaultPlaceholder_-1854013439"/>
          </w:placeholder>
          <w:dropDownList>
            <w:listItem w:value="Choisissez un élément."/>
            <w:listItem w:displayText="fournitures" w:value="fournitures"/>
            <w:listItem w:displayText="services" w:value="services"/>
          </w:dropDownList>
        </w:sdtPr>
        <w:sdtEndPr/>
        <w:sdtContent>
          <w:r w:rsidR="00C47B6C">
            <w:rPr>
              <w:rFonts w:eastAsia="SimSun"/>
              <w:lang w:eastAsia="zh-CN" w:bidi="hi-IN"/>
            </w:rPr>
            <w:t>services</w:t>
          </w:r>
        </w:sdtContent>
      </w:sdt>
      <w:r w:rsidR="00A0310A">
        <w:rPr>
          <w:rFonts w:eastAsia="SimSun"/>
          <w:lang w:eastAsia="zh-CN" w:bidi="hi-IN"/>
        </w:rPr>
        <w:t xml:space="preserve"> </w:t>
      </w:r>
      <w:r w:rsidR="00833869">
        <w:rPr>
          <w:rFonts w:eastAsia="SimSun"/>
          <w:lang w:eastAsia="zh-CN" w:bidi="hi-IN"/>
        </w:rPr>
        <w:t>de services.</w:t>
      </w:r>
    </w:p>
    <w:p w14:paraId="503C3646" w14:textId="77777777" w:rsidR="00FA287E" w:rsidRPr="00DC3B37" w:rsidRDefault="00FA287E" w:rsidP="005A3495">
      <w:pPr>
        <w:pStyle w:val="Titre1"/>
      </w:pPr>
      <w:r w:rsidRPr="00DC3B37">
        <w:t xml:space="preserve">  </w:t>
      </w:r>
      <w:bookmarkStart w:id="7" w:name="_Toc508117425"/>
      <w:bookmarkStart w:id="8" w:name="_Toc515575243"/>
      <w:bookmarkStart w:id="9" w:name="_Toc21446701"/>
      <w:r>
        <w:t>C</w:t>
      </w:r>
      <w:r w:rsidR="0004198E">
        <w:t>ontractants</w:t>
      </w:r>
      <w:bookmarkEnd w:id="7"/>
      <w:bookmarkEnd w:id="8"/>
      <w:bookmarkEnd w:id="9"/>
    </w:p>
    <w:p w14:paraId="30FAF485" w14:textId="77777777" w:rsidR="00CD1924" w:rsidRDefault="00CD1924" w:rsidP="00712521">
      <w:pPr>
        <w:spacing w:after="0" w:line="240" w:lineRule="auto"/>
        <w:rPr>
          <w:rFonts w:eastAsia="SimSun" w:cs="Arial"/>
          <w:kern w:val="3"/>
          <w:lang w:eastAsia="zh-CN" w:bidi="hi-IN"/>
        </w:rPr>
      </w:pPr>
    </w:p>
    <w:p w14:paraId="26836B09" w14:textId="77777777" w:rsidR="00DC1DD5" w:rsidRPr="00DC1DD5" w:rsidRDefault="00DC1DD5" w:rsidP="00712521">
      <w:pPr>
        <w:spacing w:after="0" w:line="240" w:lineRule="auto"/>
        <w:rPr>
          <w:rFonts w:eastAsia="SimSun" w:cs="Arial"/>
          <w:kern w:val="3"/>
          <w:lang w:eastAsia="zh-CN" w:bidi="hi-IN"/>
        </w:rPr>
      </w:pPr>
      <w:r w:rsidRPr="00DC1DD5">
        <w:rPr>
          <w:rFonts w:eastAsia="SimSun" w:cs="Arial"/>
          <w:kern w:val="3"/>
          <w:lang w:eastAsia="zh-CN" w:bidi="hi-IN"/>
        </w:rPr>
        <w:t>Entre</w:t>
      </w:r>
    </w:p>
    <w:p w14:paraId="1AADEE25" w14:textId="77777777" w:rsidR="00DC1DD5" w:rsidRPr="00DC1DD5" w:rsidRDefault="00DC1DD5" w:rsidP="00712521">
      <w:pPr>
        <w:spacing w:after="0" w:line="240" w:lineRule="auto"/>
        <w:rPr>
          <w:rFonts w:eastAsia="SimSun" w:cs="Arial"/>
          <w:kern w:val="3"/>
          <w:lang w:eastAsia="zh-CN" w:bidi="hi-IN"/>
        </w:rPr>
      </w:pPr>
    </w:p>
    <w:p w14:paraId="1D95CBEC" w14:textId="77777777" w:rsidR="00DC1DD5" w:rsidRPr="00DC1DD5" w:rsidRDefault="00DC1DD5" w:rsidP="00712521">
      <w:pPr>
        <w:spacing w:after="0" w:line="240" w:lineRule="auto"/>
        <w:rPr>
          <w:rFonts w:eastAsia="SimSun" w:cs="Arial"/>
          <w:b/>
          <w:i/>
          <w:kern w:val="3"/>
          <w:lang w:eastAsia="zh-CN" w:bidi="hi-IN"/>
        </w:rPr>
      </w:pPr>
      <w:r w:rsidRPr="00DC1DD5">
        <w:rPr>
          <w:rFonts w:eastAsia="SimSun" w:cs="Arial"/>
          <w:b/>
          <w:i/>
          <w:kern w:val="3"/>
          <w:lang w:eastAsia="zh-CN" w:bidi="hi-IN"/>
        </w:rPr>
        <w:t>Le Pouvoir adjudicateur : la METROPOLE AIX-MARSEILLE PROVENCE</w:t>
      </w:r>
    </w:p>
    <w:p w14:paraId="16BCE558" w14:textId="77777777" w:rsidR="00DC1DD5" w:rsidRPr="00DC1DD5" w:rsidRDefault="00DC1DD5" w:rsidP="00712521">
      <w:pPr>
        <w:spacing w:after="0" w:line="240" w:lineRule="auto"/>
        <w:rPr>
          <w:rFonts w:eastAsia="SimSun" w:cs="Arial"/>
          <w:kern w:val="3"/>
          <w:lang w:eastAsia="zh-CN" w:bidi="hi-IN"/>
        </w:rPr>
      </w:pPr>
      <w:r w:rsidRPr="00DC1DD5">
        <w:rPr>
          <w:rFonts w:eastAsia="SimSun" w:cs="Arial"/>
          <w:kern w:val="3"/>
          <w:lang w:eastAsia="zh-CN" w:bidi="hi-IN"/>
        </w:rPr>
        <w:t xml:space="preserve">58 Boulevard Charles </w:t>
      </w:r>
      <w:proofErr w:type="spellStart"/>
      <w:r w:rsidRPr="00DC1DD5">
        <w:rPr>
          <w:rFonts w:eastAsia="SimSun" w:cs="Arial"/>
          <w:kern w:val="3"/>
          <w:lang w:eastAsia="zh-CN" w:bidi="hi-IN"/>
        </w:rPr>
        <w:t>Livon</w:t>
      </w:r>
      <w:proofErr w:type="spellEnd"/>
    </w:p>
    <w:p w14:paraId="67B714D1" w14:textId="77777777" w:rsidR="00DC1DD5" w:rsidRPr="00DC1DD5" w:rsidRDefault="00DC1DD5" w:rsidP="00712521">
      <w:pPr>
        <w:spacing w:after="0" w:line="240" w:lineRule="auto"/>
        <w:rPr>
          <w:rFonts w:eastAsia="SimSun" w:cs="Arial"/>
          <w:kern w:val="3"/>
          <w:lang w:eastAsia="zh-CN" w:bidi="hi-IN"/>
        </w:rPr>
      </w:pPr>
      <w:r w:rsidRPr="00DC1DD5">
        <w:rPr>
          <w:rFonts w:eastAsia="SimSun" w:cs="Arial"/>
          <w:kern w:val="3"/>
          <w:lang w:eastAsia="zh-CN" w:bidi="hi-IN"/>
        </w:rPr>
        <w:t>13007 Marseille</w:t>
      </w:r>
    </w:p>
    <w:p w14:paraId="75A68A70" w14:textId="77777777" w:rsidR="00DC1DD5" w:rsidRPr="00DC1DD5" w:rsidRDefault="00DC1DD5" w:rsidP="00712521">
      <w:pPr>
        <w:spacing w:after="0" w:line="240" w:lineRule="auto"/>
        <w:rPr>
          <w:rFonts w:eastAsia="SimSun" w:cs="Arial"/>
          <w:kern w:val="3"/>
          <w:lang w:eastAsia="zh-CN" w:bidi="hi-IN"/>
        </w:rPr>
      </w:pPr>
    </w:p>
    <w:p w14:paraId="1119D5D7" w14:textId="77777777" w:rsidR="009640DA" w:rsidRDefault="009640DA" w:rsidP="009640DA">
      <w:pPr>
        <w:spacing w:after="0" w:line="240" w:lineRule="auto"/>
        <w:rPr>
          <w:rFonts w:eastAsia="SimSun" w:cs="Arial"/>
          <w:kern w:val="3"/>
          <w:lang w:eastAsia="zh-CN" w:bidi="hi-IN"/>
        </w:rPr>
      </w:pPr>
      <w:proofErr w:type="gramStart"/>
      <w:r>
        <w:rPr>
          <w:rFonts w:eastAsia="SimSun" w:cs="Arial"/>
          <w:kern w:val="3"/>
          <w:lang w:eastAsia="zh-CN" w:bidi="hi-IN"/>
        </w:rPr>
        <w:t>représentée</w:t>
      </w:r>
      <w:proofErr w:type="gramEnd"/>
      <w:r>
        <w:rPr>
          <w:rFonts w:eastAsia="SimSun" w:cs="Arial"/>
          <w:kern w:val="3"/>
          <w:lang w:eastAsia="zh-CN" w:bidi="hi-IN"/>
        </w:rPr>
        <w:t xml:space="preserve"> par Madame la Présidente de la Métropole Aix-Marseille Provence ou son représentant</w:t>
      </w:r>
    </w:p>
    <w:p w14:paraId="272D42FE" w14:textId="77777777" w:rsidR="00CC2B46" w:rsidRPr="00DC1DD5" w:rsidRDefault="00CC2B46" w:rsidP="00712521">
      <w:pPr>
        <w:widowControl w:val="0"/>
        <w:suppressAutoHyphens/>
        <w:autoSpaceDN w:val="0"/>
        <w:spacing w:after="0" w:line="240" w:lineRule="auto"/>
        <w:textAlignment w:val="baseline"/>
        <w:rPr>
          <w:rFonts w:eastAsia="SimSun" w:cs="Arial"/>
          <w:kern w:val="3"/>
          <w:lang w:eastAsia="zh-CN" w:bidi="hi-IN"/>
        </w:rPr>
      </w:pPr>
    </w:p>
    <w:p w14:paraId="0E6FD25C"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roofErr w:type="gramStart"/>
      <w:r w:rsidRPr="00DC1DD5">
        <w:rPr>
          <w:rFonts w:eastAsia="SimSun" w:cs="Arial"/>
          <w:b/>
          <w:kern w:val="3"/>
          <w:lang w:eastAsia="zh-CN" w:bidi="hi-IN"/>
        </w:rPr>
        <w:t>et</w:t>
      </w:r>
      <w:proofErr w:type="gramEnd"/>
      <w:r w:rsidRPr="00DC1DD5">
        <w:rPr>
          <w:rFonts w:eastAsia="SimSun" w:cs="Arial"/>
          <w:kern w:val="3"/>
          <w:lang w:eastAsia="zh-CN" w:bidi="hi-IN"/>
        </w:rPr>
        <w:t>,</w:t>
      </w:r>
    </w:p>
    <w:p w14:paraId="72E5BCDB" w14:textId="77777777" w:rsidR="00DC1DD5" w:rsidRDefault="00DC1DD5" w:rsidP="00712521">
      <w:pPr>
        <w:widowControl w:val="0"/>
        <w:suppressAutoHyphens/>
        <w:autoSpaceDN w:val="0"/>
        <w:spacing w:after="0" w:line="240" w:lineRule="auto"/>
        <w:textAlignment w:val="baseline"/>
        <w:rPr>
          <w:rFonts w:eastAsia="SimSun" w:cs="Arial"/>
          <w:kern w:val="3"/>
          <w:lang w:eastAsia="zh-CN" w:bidi="hi-IN"/>
        </w:rPr>
      </w:pPr>
    </w:p>
    <w:p w14:paraId="728B088E" w14:textId="77777777" w:rsidR="00CC2B46" w:rsidRPr="00CC2B46" w:rsidRDefault="00CC2B46" w:rsidP="00712521">
      <w:pPr>
        <w:widowControl w:val="0"/>
        <w:suppressAutoHyphens/>
        <w:autoSpaceDN w:val="0"/>
        <w:spacing w:after="0" w:line="240" w:lineRule="auto"/>
        <w:jc w:val="center"/>
        <w:textAlignment w:val="baseline"/>
        <w:rPr>
          <w:rFonts w:eastAsia="SimSun" w:cs="Arial"/>
          <w:kern w:val="3"/>
          <w:u w:val="single"/>
          <w:lang w:eastAsia="zh-CN" w:bidi="hi-IN"/>
        </w:rPr>
      </w:pPr>
      <w:r w:rsidRPr="00CC2B46">
        <w:rPr>
          <w:rFonts w:eastAsia="SimSun" w:cs="Arial"/>
          <w:kern w:val="3"/>
          <w:u w:val="single"/>
          <w:lang w:eastAsia="zh-CN" w:bidi="hi-IN"/>
        </w:rPr>
        <w:t>En cas de candidature individuelle</w:t>
      </w:r>
    </w:p>
    <w:p w14:paraId="5AD4181C" w14:textId="77777777" w:rsidR="00CC2B46" w:rsidRPr="00DC1DD5" w:rsidRDefault="00CC2B46" w:rsidP="00712521">
      <w:pPr>
        <w:widowControl w:val="0"/>
        <w:suppressAutoHyphens/>
        <w:autoSpaceDN w:val="0"/>
        <w:spacing w:after="0" w:line="240" w:lineRule="auto"/>
        <w:textAlignment w:val="baseline"/>
        <w:rPr>
          <w:rFonts w:eastAsia="SimSun" w:cs="Arial"/>
          <w:kern w:val="3"/>
          <w:lang w:eastAsia="zh-CN" w:bidi="hi-IN"/>
        </w:rPr>
      </w:pPr>
    </w:p>
    <w:p w14:paraId="15ADD300" w14:textId="77777777" w:rsidR="00DC1DD5" w:rsidRPr="00DC1DD5" w:rsidRDefault="00DC1DD5" w:rsidP="00712521">
      <w:pPr>
        <w:widowControl w:val="0"/>
        <w:suppressAutoHyphens/>
        <w:autoSpaceDN w:val="0"/>
        <w:spacing w:after="0" w:line="240" w:lineRule="auto"/>
        <w:textAlignment w:val="baseline"/>
        <w:rPr>
          <w:rFonts w:eastAsia="SimSun" w:cs="Arial"/>
          <w:b/>
          <w:i/>
          <w:kern w:val="3"/>
          <w:lang w:eastAsia="zh-CN" w:bidi="hi-IN"/>
        </w:rPr>
      </w:pPr>
      <w:r w:rsidRPr="00DC1DD5">
        <w:rPr>
          <w:rFonts w:eastAsia="SimSun" w:cs="Arial"/>
          <w:b/>
          <w:i/>
          <w:kern w:val="3"/>
          <w:lang w:eastAsia="zh-CN" w:bidi="hi-IN"/>
        </w:rPr>
        <w:t>L'entreprise / Le groupement :</w:t>
      </w:r>
    </w:p>
    <w:p w14:paraId="48845EE5"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DC1DD5" w:rsidRPr="00DC1DD5" w14:paraId="3496CBF2" w14:textId="77777777" w:rsidTr="00BD32A1">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1939645D"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CC1036"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616D4745"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81AE513"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D2BB6E"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58DD124B"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85419E1"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71913A"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6F93155C"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413B83D"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8FD2B3"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50C6B43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78A75FD5"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14607F"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6BCEB03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71FB7D49"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 xml:space="preserve">* agissant pour mon compte                   </w:t>
            </w:r>
            <w:r w:rsidRPr="00DC1DD5">
              <w:rPr>
                <w:rFonts w:eastAsia="SimSun" w:cs="Arial"/>
                <w:kern w:val="3"/>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025048"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181B4D85"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734C55C6"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83748E"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55FB94A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6A79AA4D"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8734A5"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09477093"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2F81B38A"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D180D0"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17D1363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4B6760C"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DB5824"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6A2D145D"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01AC835"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7F715F"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743C93CD"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E731F3B"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820669"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263E0919"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2FF1F60"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638DA7"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652EAEBB"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4EFDE39"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2CF7E3"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58AD2E01"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AF23218"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78ADB7"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r w:rsidR="00DC1DD5" w:rsidRPr="00DC1DD5" w14:paraId="010A4FF3"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06CAC51E"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r w:rsidRPr="00DC1DD5">
              <w:rPr>
                <w:rFonts w:eastAsia="SimSun" w:cs="Arial"/>
                <w:kern w:val="3"/>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F8C0D4" w14:textId="77777777" w:rsidR="00DC1DD5" w:rsidRPr="00DC1DD5" w:rsidRDefault="00DC1DD5" w:rsidP="00712521">
            <w:pPr>
              <w:widowControl w:val="0"/>
              <w:suppressAutoHyphens/>
              <w:autoSpaceDN w:val="0"/>
              <w:spacing w:after="0" w:line="240" w:lineRule="auto"/>
              <w:textAlignment w:val="baseline"/>
              <w:rPr>
                <w:rFonts w:eastAsia="SimSun" w:cs="Arial"/>
                <w:kern w:val="3"/>
                <w:lang w:eastAsia="zh-CN" w:bidi="hi-IN"/>
              </w:rPr>
            </w:pPr>
          </w:p>
        </w:tc>
      </w:tr>
    </w:tbl>
    <w:p w14:paraId="03A9C2F8" w14:textId="77777777" w:rsidR="00DC1DD5" w:rsidRDefault="00DC1DD5" w:rsidP="00712521">
      <w:pPr>
        <w:widowControl w:val="0"/>
        <w:suppressAutoHyphens/>
        <w:autoSpaceDN w:val="0"/>
        <w:spacing w:after="0" w:line="240" w:lineRule="auto"/>
        <w:textAlignment w:val="baseline"/>
        <w:rPr>
          <w:rFonts w:eastAsia="SimSun" w:cs="Arial"/>
          <w:kern w:val="3"/>
          <w:lang w:eastAsia="zh-CN" w:bidi="hi-IN"/>
        </w:rPr>
      </w:pPr>
    </w:p>
    <w:p w14:paraId="22A96596" w14:textId="77777777" w:rsidR="00712521" w:rsidRDefault="00712521" w:rsidP="00712521">
      <w:pPr>
        <w:widowControl w:val="0"/>
        <w:suppressAutoHyphens/>
        <w:autoSpaceDN w:val="0"/>
        <w:spacing w:after="0" w:line="240" w:lineRule="auto"/>
        <w:textAlignment w:val="baseline"/>
        <w:rPr>
          <w:rFonts w:eastAsia="SimSun" w:cs="Arial"/>
          <w:kern w:val="3"/>
          <w:lang w:eastAsia="zh-CN" w:bidi="hi-IN"/>
        </w:rPr>
      </w:pPr>
    </w:p>
    <w:p w14:paraId="57AAE106" w14:textId="77777777" w:rsidR="00712521" w:rsidRPr="00DC1DD5" w:rsidRDefault="00712521" w:rsidP="00712521">
      <w:pPr>
        <w:widowControl w:val="0"/>
        <w:suppressAutoHyphens/>
        <w:autoSpaceDN w:val="0"/>
        <w:spacing w:after="0" w:line="240" w:lineRule="auto"/>
        <w:textAlignment w:val="baseline"/>
        <w:rPr>
          <w:rFonts w:eastAsia="SimSun" w:cs="Arial"/>
          <w:kern w:val="3"/>
          <w:lang w:eastAsia="zh-CN" w:bidi="hi-IN"/>
        </w:rPr>
      </w:pPr>
    </w:p>
    <w:p w14:paraId="51878034" w14:textId="77777777" w:rsidR="00E342A4" w:rsidRPr="008971AE" w:rsidRDefault="00E342A4" w:rsidP="00712521">
      <w:pPr>
        <w:spacing w:after="0" w:line="240" w:lineRule="auto"/>
        <w:rPr>
          <w:rFonts w:cs="Arial"/>
        </w:rPr>
      </w:pPr>
    </w:p>
    <w:p w14:paraId="564E24F4" w14:textId="77777777" w:rsidR="00E342A4" w:rsidRPr="00CC2B46" w:rsidRDefault="00E342A4" w:rsidP="00712521">
      <w:pPr>
        <w:spacing w:after="0" w:line="240" w:lineRule="auto"/>
        <w:jc w:val="center"/>
        <w:rPr>
          <w:rFonts w:cs="Arial"/>
          <w:u w:val="single"/>
        </w:rPr>
      </w:pPr>
      <w:r w:rsidRPr="00CC2B46">
        <w:rPr>
          <w:rFonts w:cs="Arial"/>
          <w:u w:val="single"/>
        </w:rPr>
        <w:t>En cas de candidature sous forme de groupement d'entreprises</w:t>
      </w:r>
    </w:p>
    <w:p w14:paraId="0EEC8B39" w14:textId="77777777" w:rsidR="00FA287E" w:rsidRPr="008971AE" w:rsidRDefault="00FA287E" w:rsidP="00712521">
      <w:pPr>
        <w:spacing w:after="0" w:line="240" w:lineRule="auto"/>
        <w:rPr>
          <w:rFonts w:cs="Arial"/>
        </w:rPr>
      </w:pPr>
    </w:p>
    <w:p w14:paraId="23A5B05F" w14:textId="77777777" w:rsidR="00E342A4" w:rsidRPr="008971AE" w:rsidRDefault="00E342A4" w:rsidP="00712521">
      <w:pPr>
        <w:spacing w:after="0" w:line="240" w:lineRule="auto"/>
        <w:rPr>
          <w:rFonts w:cs="Arial"/>
        </w:rPr>
      </w:pPr>
      <w:r w:rsidRPr="008971AE">
        <w:rPr>
          <w:rFonts w:cs="Arial"/>
        </w:rPr>
        <w:t>- 1er co-contractant (mandataire du groupement) :</w:t>
      </w:r>
    </w:p>
    <w:p w14:paraId="266BFBDD" w14:textId="77777777" w:rsidR="00E342A4" w:rsidRPr="008971AE" w:rsidRDefault="00E342A4" w:rsidP="00712521">
      <w:pPr>
        <w:spacing w:after="0" w:line="240" w:lineRule="auto"/>
        <w:rPr>
          <w:rFonts w:cs="Arial"/>
          <w:b/>
          <w:u w:val="single"/>
        </w:rPr>
      </w:pPr>
      <w:r w:rsidRPr="008971AE">
        <w:rPr>
          <w:rFonts w:cs="Arial"/>
        </w:rPr>
        <w:t>Nom, prénom et qualité du signataire : ..........</w:t>
      </w:r>
    </w:p>
    <w:p w14:paraId="17AA0E7A" w14:textId="77777777" w:rsidR="00E342A4" w:rsidRPr="008971AE" w:rsidRDefault="00E342A4" w:rsidP="00712521">
      <w:pPr>
        <w:spacing w:after="0" w:line="240" w:lineRule="auto"/>
        <w:rPr>
          <w:rFonts w:cs="Arial"/>
          <w:b/>
          <w:u w:val="single"/>
        </w:rPr>
      </w:pPr>
      <w:r w:rsidRPr="008971AE">
        <w:rPr>
          <w:rFonts w:cs="Arial"/>
        </w:rPr>
        <w:lastRenderedPageBreak/>
        <w:t>* agissant pour mon compte</w:t>
      </w:r>
    </w:p>
    <w:p w14:paraId="71FA12D8" w14:textId="77777777" w:rsidR="00E342A4" w:rsidRPr="008971AE" w:rsidRDefault="00E342A4" w:rsidP="00712521">
      <w:pPr>
        <w:spacing w:after="0" w:line="240" w:lineRule="auto"/>
        <w:rPr>
          <w:rFonts w:cs="Arial"/>
          <w:b/>
          <w:u w:val="single"/>
        </w:rPr>
      </w:pPr>
      <w:r w:rsidRPr="008971AE">
        <w:rPr>
          <w:rFonts w:cs="Arial"/>
        </w:rPr>
        <w:t>* agissant pour le compte de la société ...........................</w:t>
      </w:r>
    </w:p>
    <w:p w14:paraId="21B1CEF9" w14:textId="77777777" w:rsidR="00E342A4" w:rsidRPr="008971AE" w:rsidRDefault="00E342A4" w:rsidP="00712521">
      <w:pPr>
        <w:spacing w:after="0" w:line="240" w:lineRule="auto"/>
        <w:rPr>
          <w:rFonts w:cs="Arial"/>
          <w:b/>
          <w:u w:val="single"/>
        </w:rPr>
      </w:pPr>
      <w:r w:rsidRPr="008971AE">
        <w:rPr>
          <w:rFonts w:cs="Arial"/>
        </w:rPr>
        <w:t>Adresse professionnelle : ..........</w:t>
      </w:r>
    </w:p>
    <w:p w14:paraId="3D5DEC84" w14:textId="77777777" w:rsidR="00E342A4" w:rsidRPr="008971AE" w:rsidRDefault="00E342A4" w:rsidP="00712521">
      <w:pPr>
        <w:spacing w:after="0" w:line="240" w:lineRule="auto"/>
        <w:rPr>
          <w:rFonts w:cs="Arial"/>
          <w:b/>
          <w:u w:val="single"/>
        </w:rPr>
      </w:pPr>
      <w:r w:rsidRPr="008971AE">
        <w:rPr>
          <w:rFonts w:cs="Arial"/>
        </w:rPr>
        <w:t>Code Postal : .......... Ville : ..........</w:t>
      </w:r>
    </w:p>
    <w:p w14:paraId="5747576C" w14:textId="77777777" w:rsidR="00E342A4" w:rsidRPr="008971AE" w:rsidRDefault="00E342A4" w:rsidP="00712521">
      <w:pPr>
        <w:spacing w:after="0" w:line="240" w:lineRule="auto"/>
        <w:rPr>
          <w:rFonts w:cs="Arial"/>
          <w:b/>
          <w:u w:val="single"/>
        </w:rPr>
      </w:pPr>
      <w:r w:rsidRPr="008971AE">
        <w:rPr>
          <w:rFonts w:cs="Arial"/>
        </w:rPr>
        <w:t>Tél : ..........</w:t>
      </w:r>
    </w:p>
    <w:p w14:paraId="66F1B169" w14:textId="77777777" w:rsidR="00E342A4" w:rsidRPr="008971AE" w:rsidRDefault="00E342A4" w:rsidP="00712521">
      <w:pPr>
        <w:spacing w:after="0" w:line="240" w:lineRule="auto"/>
        <w:rPr>
          <w:rFonts w:cs="Arial"/>
          <w:b/>
          <w:u w:val="single"/>
        </w:rPr>
      </w:pPr>
      <w:r w:rsidRPr="008971AE">
        <w:rPr>
          <w:rFonts w:cs="Arial"/>
        </w:rPr>
        <w:t>Fax : ..........</w:t>
      </w:r>
    </w:p>
    <w:p w14:paraId="612FE78D" w14:textId="77777777" w:rsidR="00E342A4" w:rsidRPr="008971AE" w:rsidRDefault="00E342A4" w:rsidP="00712521">
      <w:pPr>
        <w:spacing w:after="0" w:line="240" w:lineRule="auto"/>
        <w:rPr>
          <w:rFonts w:cs="Arial"/>
          <w:b/>
          <w:u w:val="single"/>
        </w:rPr>
      </w:pPr>
      <w:r w:rsidRPr="008971AE">
        <w:rPr>
          <w:rFonts w:cs="Arial"/>
        </w:rPr>
        <w:t>Courriel : ..........</w:t>
      </w:r>
    </w:p>
    <w:p w14:paraId="05D30755" w14:textId="77777777" w:rsidR="00E342A4" w:rsidRPr="008971AE" w:rsidRDefault="00E342A4" w:rsidP="00712521">
      <w:pPr>
        <w:spacing w:after="0" w:line="240" w:lineRule="auto"/>
        <w:rPr>
          <w:rFonts w:cs="Arial"/>
          <w:b/>
          <w:u w:val="single"/>
        </w:rPr>
      </w:pPr>
      <w:r w:rsidRPr="008971AE">
        <w:rPr>
          <w:rFonts w:cs="Arial"/>
        </w:rPr>
        <w:t>N° SIRET : .......... Code APE : ..........</w:t>
      </w:r>
    </w:p>
    <w:p w14:paraId="0BCD0C11" w14:textId="77777777" w:rsidR="00E342A4" w:rsidRPr="008971AE" w:rsidRDefault="00E342A4" w:rsidP="00712521">
      <w:pPr>
        <w:spacing w:after="0" w:line="240" w:lineRule="auto"/>
        <w:rPr>
          <w:rFonts w:cs="Arial"/>
        </w:rPr>
      </w:pPr>
    </w:p>
    <w:p w14:paraId="5454A6E4" w14:textId="77777777" w:rsidR="00E342A4" w:rsidRPr="008971AE" w:rsidRDefault="00E342A4" w:rsidP="00712521">
      <w:pPr>
        <w:spacing w:after="0" w:line="240" w:lineRule="auto"/>
        <w:rPr>
          <w:rFonts w:cs="Arial"/>
        </w:rPr>
      </w:pPr>
      <w:r w:rsidRPr="008971AE">
        <w:rPr>
          <w:rFonts w:cs="Arial"/>
        </w:rPr>
        <w:t>- 2ème co-contractant :</w:t>
      </w:r>
    </w:p>
    <w:p w14:paraId="4E9353F1" w14:textId="77777777" w:rsidR="00E342A4" w:rsidRPr="008971AE" w:rsidRDefault="00E342A4" w:rsidP="00712521">
      <w:pPr>
        <w:spacing w:after="0" w:line="240" w:lineRule="auto"/>
        <w:rPr>
          <w:rFonts w:cs="Arial"/>
          <w:b/>
          <w:u w:val="single"/>
        </w:rPr>
      </w:pPr>
      <w:r w:rsidRPr="008971AE">
        <w:rPr>
          <w:rFonts w:cs="Arial"/>
        </w:rPr>
        <w:t>Nom, prénom et qualité du signataire : ..........</w:t>
      </w:r>
    </w:p>
    <w:p w14:paraId="05081999" w14:textId="77777777" w:rsidR="00E342A4" w:rsidRPr="008971AE" w:rsidRDefault="00E342A4" w:rsidP="00712521">
      <w:pPr>
        <w:spacing w:after="0" w:line="240" w:lineRule="auto"/>
        <w:rPr>
          <w:rFonts w:cs="Arial"/>
          <w:b/>
          <w:u w:val="single"/>
        </w:rPr>
      </w:pPr>
      <w:r w:rsidRPr="008971AE">
        <w:rPr>
          <w:rFonts w:cs="Arial"/>
        </w:rPr>
        <w:t>* agissant pour mon compte</w:t>
      </w:r>
    </w:p>
    <w:p w14:paraId="22CABC47" w14:textId="77777777" w:rsidR="00E342A4" w:rsidRPr="008971AE" w:rsidRDefault="00E342A4" w:rsidP="00712521">
      <w:pPr>
        <w:spacing w:after="0" w:line="240" w:lineRule="auto"/>
        <w:rPr>
          <w:rFonts w:cs="Arial"/>
          <w:b/>
          <w:u w:val="single"/>
        </w:rPr>
      </w:pPr>
      <w:r w:rsidRPr="008971AE">
        <w:rPr>
          <w:rFonts w:cs="Arial"/>
        </w:rPr>
        <w:t>* agissant pour le compte de la société ...........................</w:t>
      </w:r>
    </w:p>
    <w:p w14:paraId="56A5C463" w14:textId="77777777" w:rsidR="00E342A4" w:rsidRPr="008971AE" w:rsidRDefault="00E342A4" w:rsidP="00712521">
      <w:pPr>
        <w:spacing w:after="0" w:line="240" w:lineRule="auto"/>
        <w:rPr>
          <w:rFonts w:cs="Arial"/>
          <w:b/>
          <w:u w:val="single"/>
        </w:rPr>
      </w:pPr>
      <w:r w:rsidRPr="008971AE">
        <w:rPr>
          <w:rFonts w:cs="Arial"/>
        </w:rPr>
        <w:t>Adresse professionnelle : ..........</w:t>
      </w:r>
    </w:p>
    <w:p w14:paraId="306BE694" w14:textId="77777777" w:rsidR="00E342A4" w:rsidRPr="008971AE" w:rsidRDefault="00E342A4" w:rsidP="00712521">
      <w:pPr>
        <w:spacing w:after="0" w:line="240" w:lineRule="auto"/>
        <w:rPr>
          <w:rFonts w:cs="Arial"/>
          <w:b/>
          <w:u w:val="single"/>
        </w:rPr>
      </w:pPr>
      <w:r w:rsidRPr="008971AE">
        <w:rPr>
          <w:rFonts w:cs="Arial"/>
        </w:rPr>
        <w:t>Code Postal : .......... Ville : ..........</w:t>
      </w:r>
    </w:p>
    <w:p w14:paraId="367982B9" w14:textId="77777777" w:rsidR="00E342A4" w:rsidRPr="008971AE" w:rsidRDefault="00E342A4" w:rsidP="00712521">
      <w:pPr>
        <w:spacing w:after="0" w:line="240" w:lineRule="auto"/>
        <w:rPr>
          <w:rFonts w:cs="Arial"/>
          <w:b/>
          <w:u w:val="single"/>
        </w:rPr>
      </w:pPr>
      <w:r w:rsidRPr="008971AE">
        <w:rPr>
          <w:rFonts w:cs="Arial"/>
        </w:rPr>
        <w:t>Tél : ..........</w:t>
      </w:r>
    </w:p>
    <w:p w14:paraId="6E98CD91" w14:textId="77777777" w:rsidR="00E342A4" w:rsidRPr="008971AE" w:rsidRDefault="00E342A4" w:rsidP="00712521">
      <w:pPr>
        <w:spacing w:after="0" w:line="240" w:lineRule="auto"/>
        <w:rPr>
          <w:rFonts w:cs="Arial"/>
          <w:b/>
          <w:u w:val="single"/>
        </w:rPr>
      </w:pPr>
      <w:r w:rsidRPr="008971AE">
        <w:rPr>
          <w:rFonts w:cs="Arial"/>
        </w:rPr>
        <w:t>Fax : ..........</w:t>
      </w:r>
    </w:p>
    <w:p w14:paraId="7713361F" w14:textId="77777777" w:rsidR="00E342A4" w:rsidRPr="008971AE" w:rsidRDefault="00E342A4" w:rsidP="00712521">
      <w:pPr>
        <w:spacing w:after="0" w:line="240" w:lineRule="auto"/>
        <w:rPr>
          <w:rFonts w:cs="Arial"/>
          <w:b/>
          <w:u w:val="single"/>
        </w:rPr>
      </w:pPr>
      <w:r w:rsidRPr="008971AE">
        <w:rPr>
          <w:rFonts w:cs="Arial"/>
        </w:rPr>
        <w:t>Courriel : ..........</w:t>
      </w:r>
    </w:p>
    <w:p w14:paraId="37104C9B" w14:textId="77777777" w:rsidR="00E342A4" w:rsidRPr="008971AE" w:rsidRDefault="00E342A4" w:rsidP="00712521">
      <w:pPr>
        <w:spacing w:after="0" w:line="240" w:lineRule="auto"/>
        <w:rPr>
          <w:rFonts w:cs="Arial"/>
          <w:b/>
          <w:u w:val="single"/>
        </w:rPr>
      </w:pPr>
      <w:r w:rsidRPr="008971AE">
        <w:rPr>
          <w:rFonts w:cs="Arial"/>
        </w:rPr>
        <w:t>N° SIRET : .......... Code APE : ..........</w:t>
      </w:r>
    </w:p>
    <w:p w14:paraId="0757AE34" w14:textId="77777777" w:rsidR="00C606B5" w:rsidRDefault="00C606B5" w:rsidP="00712521">
      <w:pPr>
        <w:spacing w:after="0" w:line="240" w:lineRule="auto"/>
        <w:rPr>
          <w:rFonts w:cs="Arial"/>
          <w:sz w:val="16"/>
          <w:szCs w:val="16"/>
        </w:rPr>
      </w:pPr>
    </w:p>
    <w:p w14:paraId="49C2B6D7" w14:textId="77777777" w:rsidR="00E342A4" w:rsidRPr="00C606B5" w:rsidRDefault="00C606B5" w:rsidP="00712521">
      <w:pPr>
        <w:spacing w:after="0" w:line="240" w:lineRule="auto"/>
        <w:rPr>
          <w:rFonts w:cs="Arial"/>
          <w:sz w:val="16"/>
          <w:szCs w:val="16"/>
          <w:u w:val="single"/>
        </w:rPr>
      </w:pPr>
      <w:r w:rsidRPr="00C606B5">
        <w:rPr>
          <w:rFonts w:cs="Arial"/>
          <w:sz w:val="16"/>
          <w:szCs w:val="16"/>
        </w:rPr>
        <w:t>*</w:t>
      </w:r>
      <w:r w:rsidR="00E342A4" w:rsidRPr="00C606B5">
        <w:rPr>
          <w:rFonts w:cs="Arial"/>
          <w:sz w:val="16"/>
          <w:szCs w:val="16"/>
        </w:rPr>
        <w:t>(Rayez les mentions inutiles)</w:t>
      </w:r>
    </w:p>
    <w:p w14:paraId="4DED278D" w14:textId="77777777" w:rsidR="00E342A4" w:rsidRPr="008971AE" w:rsidRDefault="00E342A4" w:rsidP="00712521">
      <w:pPr>
        <w:spacing w:after="0" w:line="240" w:lineRule="auto"/>
        <w:rPr>
          <w:rFonts w:cs="Arial"/>
        </w:rPr>
      </w:pPr>
    </w:p>
    <w:p w14:paraId="1E133713" w14:textId="77777777" w:rsidR="00E342A4" w:rsidRPr="008971AE" w:rsidRDefault="00E342A4" w:rsidP="00712521">
      <w:pPr>
        <w:spacing w:after="0" w:line="240" w:lineRule="auto"/>
        <w:rPr>
          <w:rFonts w:cs="Arial"/>
        </w:rPr>
      </w:pPr>
      <w:r w:rsidRPr="008971AE">
        <w:rPr>
          <w:rFonts w:cs="Arial"/>
        </w:rPr>
        <w:t>L'opérateur économique ................................................... est le mandataire des opérateurs économiques groupés</w:t>
      </w:r>
    </w:p>
    <w:p w14:paraId="62348820" w14:textId="77777777" w:rsidR="00E342A4" w:rsidRPr="008971AE" w:rsidRDefault="00597593" w:rsidP="00712521">
      <w:pPr>
        <w:spacing w:after="0" w:line="240" w:lineRule="auto"/>
        <w:rPr>
          <w:rFonts w:cs="Arial"/>
        </w:rPr>
      </w:pPr>
      <w:r>
        <w:rPr>
          <w:rFonts w:cs="Arial"/>
        </w:rPr>
        <w:sym w:font="Wingdings" w:char="F0A8"/>
      </w:r>
      <w:r w:rsidR="00E342A4" w:rsidRPr="008971AE">
        <w:rPr>
          <w:rFonts w:cs="Arial"/>
        </w:rPr>
        <w:t xml:space="preserve"> </w:t>
      </w:r>
      <w:proofErr w:type="gramStart"/>
      <w:r w:rsidR="00E342A4" w:rsidRPr="008971AE">
        <w:rPr>
          <w:rFonts w:cs="Arial"/>
        </w:rPr>
        <w:t>solidairement</w:t>
      </w:r>
      <w:proofErr w:type="gramEnd"/>
      <w:r w:rsidR="00E342A4" w:rsidRPr="008971AE">
        <w:rPr>
          <w:rFonts w:cs="Arial"/>
        </w:rPr>
        <w:t xml:space="preserve"> (*)</w:t>
      </w:r>
    </w:p>
    <w:p w14:paraId="1457249F" w14:textId="77777777" w:rsidR="00E342A4" w:rsidRPr="008971AE" w:rsidRDefault="00597593" w:rsidP="00712521">
      <w:pPr>
        <w:spacing w:after="0" w:line="240" w:lineRule="auto"/>
        <w:rPr>
          <w:rFonts w:cs="Arial"/>
        </w:rPr>
      </w:pPr>
      <w:r>
        <w:rPr>
          <w:rFonts w:cs="Arial"/>
        </w:rPr>
        <w:sym w:font="Wingdings" w:char="F0A8"/>
      </w:r>
      <w:r>
        <w:rPr>
          <w:rFonts w:cs="Arial"/>
        </w:rPr>
        <w:t xml:space="preserve"> </w:t>
      </w:r>
      <w:proofErr w:type="gramStart"/>
      <w:r w:rsidR="00E342A4" w:rsidRPr="008971AE">
        <w:rPr>
          <w:rFonts w:cs="Arial"/>
        </w:rPr>
        <w:t>conjointement</w:t>
      </w:r>
      <w:proofErr w:type="gramEnd"/>
      <w:r w:rsidR="00E342A4" w:rsidRPr="008971AE">
        <w:rPr>
          <w:rFonts w:cs="Arial"/>
        </w:rPr>
        <w:t xml:space="preserve"> (*)</w:t>
      </w:r>
    </w:p>
    <w:p w14:paraId="6E2497F0" w14:textId="77777777" w:rsidR="00E342A4" w:rsidRDefault="00E342A4" w:rsidP="00712521">
      <w:pPr>
        <w:spacing w:after="0" w:line="240" w:lineRule="auto"/>
        <w:rPr>
          <w:rFonts w:cs="Arial"/>
          <w:i/>
          <w:sz w:val="16"/>
          <w:szCs w:val="16"/>
        </w:rPr>
      </w:pPr>
      <w:r w:rsidRPr="001075D2">
        <w:rPr>
          <w:rFonts w:cs="Arial"/>
          <w:i/>
          <w:sz w:val="16"/>
          <w:szCs w:val="16"/>
        </w:rPr>
        <w:t>(*) cocher la mention utile</w:t>
      </w:r>
    </w:p>
    <w:p w14:paraId="0CE5CA87" w14:textId="77777777" w:rsidR="00FA287E" w:rsidRDefault="00FA287E" w:rsidP="00712521">
      <w:pPr>
        <w:spacing w:after="0" w:line="240" w:lineRule="auto"/>
        <w:rPr>
          <w:rFonts w:cs="Arial"/>
          <w:i/>
          <w:sz w:val="16"/>
          <w:szCs w:val="16"/>
        </w:rPr>
      </w:pPr>
    </w:p>
    <w:p w14:paraId="669745BA" w14:textId="77777777" w:rsidR="00FA287E" w:rsidRPr="00FF4C2C" w:rsidRDefault="00FA287E" w:rsidP="00712521">
      <w:pPr>
        <w:spacing w:after="0" w:line="240" w:lineRule="auto"/>
        <w:rPr>
          <w:rFonts w:cs="Arial"/>
          <w:color w:val="FFFFFF" w:themeColor="background1"/>
        </w:rPr>
      </w:pPr>
      <w:r w:rsidRPr="008971AE">
        <w:rPr>
          <w:rFonts w:cs="Arial"/>
        </w:rPr>
        <w:t xml:space="preserve">Forme </w:t>
      </w:r>
      <w:proofErr w:type="gramStart"/>
      <w:r w:rsidRPr="008971AE">
        <w:rPr>
          <w:rFonts w:cs="Arial"/>
        </w:rPr>
        <w:t>du groupemen</w:t>
      </w:r>
      <w:r w:rsidR="00C47B6C">
        <w:rPr>
          <w:rFonts w:cs="Arial"/>
        </w:rPr>
        <w:t>t imposée</w:t>
      </w:r>
      <w:proofErr w:type="gramEnd"/>
      <w:r w:rsidR="00C47B6C">
        <w:rPr>
          <w:rFonts w:cs="Arial"/>
        </w:rPr>
        <w:t xml:space="preserve"> après l'attribution :</w:t>
      </w:r>
    </w:p>
    <w:p w14:paraId="545AE29C" w14:textId="77777777" w:rsidR="00E342A4" w:rsidRDefault="00E342A4" w:rsidP="00712521">
      <w:pPr>
        <w:spacing w:after="0" w:line="240" w:lineRule="auto"/>
        <w:rPr>
          <w:rFonts w:cs="Arial"/>
        </w:rPr>
      </w:pPr>
    </w:p>
    <w:p w14:paraId="3DB4660B" w14:textId="77777777" w:rsidR="00E342A4" w:rsidRPr="008971AE" w:rsidRDefault="00FA287E" w:rsidP="00712521">
      <w:pPr>
        <w:spacing w:after="0" w:line="240" w:lineRule="auto"/>
        <w:rPr>
          <w:rFonts w:cs="Arial"/>
        </w:rPr>
      </w:pPr>
      <w:r>
        <w:rPr>
          <w:rFonts w:cs="Arial"/>
        </w:rPr>
        <w:t>E</w:t>
      </w:r>
      <w:r w:rsidR="00E342A4" w:rsidRPr="008971AE">
        <w:rPr>
          <w:rFonts w:cs="Arial"/>
        </w:rPr>
        <w:t xml:space="preserve">n application </w:t>
      </w:r>
      <w:r w:rsidR="001F3E3D" w:rsidRPr="00184150">
        <w:rPr>
          <w:rFonts w:ascii="Arial" w:hAnsi="Arial" w:cs="Arial"/>
        </w:rPr>
        <w:t>de l’article R. 2142-24</w:t>
      </w:r>
      <w:r w:rsidR="001F36DD" w:rsidRPr="00184150">
        <w:rPr>
          <w:rFonts w:ascii="Arial" w:hAnsi="Arial" w:cs="Arial"/>
        </w:rPr>
        <w:t xml:space="preserve"> du code de la commande publique</w:t>
      </w:r>
      <w:r w:rsidR="00E342A4" w:rsidRPr="00184150">
        <w:rPr>
          <w:rFonts w:cs="Arial"/>
        </w:rPr>
        <w:t>, le mandataire des entreprises groupées conjointes, est solidaire, pour l'exécution d</w:t>
      </w:r>
      <w:r w:rsidR="006E305E" w:rsidRPr="00184150">
        <w:rPr>
          <w:rFonts w:cs="Arial"/>
        </w:rPr>
        <w:t>u marché</w:t>
      </w:r>
      <w:r w:rsidR="00E342A4" w:rsidRPr="00184150">
        <w:rPr>
          <w:rFonts w:cs="Arial"/>
        </w:rPr>
        <w:t xml:space="preserve">, de chacun </w:t>
      </w:r>
      <w:r w:rsidR="00E342A4" w:rsidRPr="008971AE">
        <w:rPr>
          <w:rFonts w:cs="Arial"/>
        </w:rPr>
        <w:t>des membres du groupement pour ses obligations contractuelles à l'égard du Pouvoir adjudicateur.</w:t>
      </w:r>
    </w:p>
    <w:p w14:paraId="4CBB9900" w14:textId="77777777" w:rsidR="00E342A4" w:rsidRPr="008971AE" w:rsidRDefault="00E342A4" w:rsidP="00712521">
      <w:pPr>
        <w:spacing w:after="0" w:line="240" w:lineRule="auto"/>
        <w:rPr>
          <w:rFonts w:cs="Arial"/>
        </w:rPr>
      </w:pPr>
      <w:r w:rsidRPr="008971AE">
        <w:rPr>
          <w:rFonts w:cs="Arial"/>
        </w:rPr>
        <w:t xml:space="preserve"> </w:t>
      </w:r>
    </w:p>
    <w:p w14:paraId="53E96925" w14:textId="7F03EB14" w:rsidR="00743CBA" w:rsidRDefault="00E342A4" w:rsidP="00712521">
      <w:pPr>
        <w:spacing w:after="0" w:line="240" w:lineRule="auto"/>
        <w:rPr>
          <w:rFonts w:cs="Arial"/>
        </w:rPr>
      </w:pPr>
      <w:r w:rsidRPr="008971AE">
        <w:rPr>
          <w:rFonts w:cs="Arial"/>
        </w:rPr>
        <w:t>Après avoir pris connaissa</w:t>
      </w:r>
      <w:r w:rsidR="00CD1924">
        <w:rPr>
          <w:rFonts w:cs="Arial"/>
        </w:rPr>
        <w:t xml:space="preserve">nce des pièces constitutives </w:t>
      </w:r>
      <w:r w:rsidR="006E305E">
        <w:rPr>
          <w:rFonts w:cs="Arial"/>
        </w:rPr>
        <w:t>du marché</w:t>
      </w:r>
      <w:r w:rsidRPr="008971AE">
        <w:rPr>
          <w:rFonts w:cs="Arial"/>
        </w:rPr>
        <w:t>, le signataire ou l'ensemble des membres du groupement s'engage(nt) sans réserve à les respecter et exécuter les prestations dans les conditions définies ci-après :</w:t>
      </w:r>
    </w:p>
    <w:p w14:paraId="545E5F4B" w14:textId="77777777" w:rsidR="00116BF3" w:rsidRPr="008971AE" w:rsidRDefault="00116BF3" w:rsidP="00712521">
      <w:pPr>
        <w:spacing w:after="0" w:line="240" w:lineRule="auto"/>
        <w:rPr>
          <w:rFonts w:cs="Arial"/>
        </w:rPr>
      </w:pPr>
    </w:p>
    <w:p w14:paraId="3C73899B" w14:textId="77777777" w:rsidR="00DC1DD5" w:rsidRDefault="00DC1DD5" w:rsidP="00712521">
      <w:pPr>
        <w:tabs>
          <w:tab w:val="left" w:pos="142"/>
        </w:tabs>
        <w:spacing w:after="0" w:line="240" w:lineRule="auto"/>
        <w:ind w:left="2127"/>
      </w:pPr>
    </w:p>
    <w:p w14:paraId="3772DEFE" w14:textId="77777777" w:rsidR="00C606B5" w:rsidRPr="00DC3B37" w:rsidRDefault="0047555C" w:rsidP="00712521">
      <w:pPr>
        <w:pStyle w:val="Titre1"/>
        <w:spacing w:before="0" w:after="0"/>
      </w:pPr>
      <w:r>
        <w:t xml:space="preserve"> </w:t>
      </w:r>
      <w:bookmarkStart w:id="10" w:name="_Toc508117426"/>
      <w:bookmarkStart w:id="11" w:name="_Toc515575244"/>
      <w:bookmarkStart w:id="12" w:name="_Toc21446702"/>
      <w:r w:rsidR="00C606B5" w:rsidRPr="00DC3B37">
        <w:t>D</w:t>
      </w:r>
      <w:r w:rsidR="0004198E">
        <w:t>éfinition des prestations</w:t>
      </w:r>
      <w:bookmarkEnd w:id="10"/>
      <w:bookmarkEnd w:id="11"/>
      <w:bookmarkEnd w:id="12"/>
    </w:p>
    <w:p w14:paraId="4CE18E63" w14:textId="77777777" w:rsidR="00743CBA" w:rsidRDefault="00743CBA" w:rsidP="00712521">
      <w:pPr>
        <w:pStyle w:val="Sous-titre"/>
        <w:spacing w:after="0"/>
      </w:pPr>
    </w:p>
    <w:p w14:paraId="04205D2F" w14:textId="77777777" w:rsidR="0047555C" w:rsidRPr="00A76B03" w:rsidRDefault="00AB4275" w:rsidP="008969F2">
      <w:pPr>
        <w:pStyle w:val="Titre2"/>
      </w:pPr>
      <w:bookmarkStart w:id="13" w:name="_Toc508117427"/>
      <w:bookmarkStart w:id="14" w:name="_Toc21446703"/>
      <w:bookmarkStart w:id="15" w:name="_Toc515575245"/>
      <w:r w:rsidRPr="00A76B03">
        <w:t>Contenu</w:t>
      </w:r>
      <w:bookmarkEnd w:id="13"/>
      <w:bookmarkEnd w:id="14"/>
      <w:r w:rsidRPr="00A76B03">
        <w:t xml:space="preserve"> </w:t>
      </w:r>
      <w:bookmarkEnd w:id="15"/>
    </w:p>
    <w:p w14:paraId="68A39928" w14:textId="77777777" w:rsidR="00AB66BA" w:rsidRDefault="00AB66BA" w:rsidP="00712521">
      <w:pPr>
        <w:spacing w:after="0" w:line="240" w:lineRule="auto"/>
        <w:rPr>
          <w:rFonts w:eastAsia="Calibri" w:cs="Arial"/>
          <w:b/>
          <w:smallCaps/>
          <w:color w:val="4F81BD"/>
          <w:sz w:val="16"/>
          <w:szCs w:val="16"/>
          <w:lang w:eastAsia="en-US"/>
        </w:rPr>
      </w:pPr>
    </w:p>
    <w:p w14:paraId="045764D9" w14:textId="3FAEA4EE" w:rsidR="00184150" w:rsidRDefault="00184150" w:rsidP="00184150">
      <w:pPr>
        <w:spacing w:after="0" w:line="240" w:lineRule="auto"/>
      </w:pPr>
      <w:r w:rsidRPr="00184150">
        <w:t>Le présent marché a pour objet la réalisation d’une prestation d’assistance financière auprès de la Métropole Aix-Marseille-Provence pour la passation de la procédure de contrat de concession relative à la fourniture, l’installation, le nettoyage, la maintenance et l’exploitation d’abris-voyageurs publicitaire sur le réseau « </w:t>
      </w:r>
      <w:proofErr w:type="spellStart"/>
      <w:r w:rsidRPr="00184150">
        <w:t>Libébus</w:t>
      </w:r>
      <w:proofErr w:type="spellEnd"/>
      <w:r w:rsidRPr="00184150">
        <w:t xml:space="preserve"> », </w:t>
      </w:r>
      <w:r w:rsidR="00116BF3">
        <w:t>devenu « Métropole Mobilité ».</w:t>
      </w:r>
    </w:p>
    <w:p w14:paraId="29FA0E43" w14:textId="3187D830" w:rsidR="00116BF3" w:rsidRDefault="00116BF3" w:rsidP="00184150">
      <w:pPr>
        <w:spacing w:after="0" w:line="240" w:lineRule="auto"/>
      </w:pPr>
    </w:p>
    <w:p w14:paraId="437D890C" w14:textId="05C2E5F4" w:rsidR="00116BF3" w:rsidRDefault="00116BF3" w:rsidP="00184150">
      <w:pPr>
        <w:spacing w:after="0" w:line="240" w:lineRule="auto"/>
      </w:pPr>
      <w:r>
        <w:t xml:space="preserve">Le titulaire réalisera </w:t>
      </w:r>
      <w:r w:rsidRPr="00116BF3">
        <w:t>une analyse financière des candidatures ainsi qu’une analyse financière des offres avant et après négociations. </w:t>
      </w:r>
    </w:p>
    <w:p w14:paraId="20FC690E" w14:textId="4B9FC75C" w:rsidR="00116BF3" w:rsidRDefault="00116BF3" w:rsidP="00184150">
      <w:pPr>
        <w:spacing w:after="0" w:line="240" w:lineRule="auto"/>
      </w:pPr>
    </w:p>
    <w:p w14:paraId="23F13771" w14:textId="77777777" w:rsidR="00116BF3" w:rsidRPr="00116BF3" w:rsidRDefault="00116BF3" w:rsidP="00116BF3">
      <w:pPr>
        <w:spacing w:after="0" w:line="240" w:lineRule="auto"/>
      </w:pPr>
      <w:r w:rsidRPr="00116BF3">
        <w:t>Le titulaire assure également une assistance téléphonique permanente. Il est joignable du lundi au vendredi de 10h à 17h. Cette assistance est comprise dans son prix global et forfaitaire.</w:t>
      </w:r>
    </w:p>
    <w:p w14:paraId="4BAFF8FA" w14:textId="77777777" w:rsidR="00116BF3" w:rsidRPr="00184150" w:rsidRDefault="00116BF3" w:rsidP="00184150">
      <w:pPr>
        <w:spacing w:after="0" w:line="240" w:lineRule="auto"/>
      </w:pPr>
    </w:p>
    <w:p w14:paraId="572347E3" w14:textId="77777777" w:rsidR="004616BB" w:rsidRDefault="004616BB" w:rsidP="00712521">
      <w:pPr>
        <w:spacing w:after="0" w:line="240" w:lineRule="auto"/>
        <w:rPr>
          <w:rFonts w:eastAsia="Calibri" w:cs="Arial"/>
          <w:b/>
          <w:smallCaps/>
          <w:color w:val="4F81BD"/>
          <w:sz w:val="16"/>
          <w:szCs w:val="16"/>
          <w:lang w:eastAsia="en-US"/>
        </w:rPr>
      </w:pPr>
    </w:p>
    <w:p w14:paraId="7F89A900" w14:textId="77777777" w:rsidR="00B547D9" w:rsidRPr="0047555C" w:rsidRDefault="00B547D9" w:rsidP="00712521">
      <w:pPr>
        <w:spacing w:after="0" w:line="240" w:lineRule="auto"/>
        <w:ind w:left="-851"/>
        <w:rPr>
          <w:rFonts w:eastAsia="Calibri" w:cs="Arial"/>
          <w:smallCaps/>
          <w:color w:val="4F81BD"/>
          <w:sz w:val="16"/>
          <w:szCs w:val="16"/>
          <w:lang w:eastAsia="en-US"/>
        </w:rPr>
      </w:pPr>
    </w:p>
    <w:p w14:paraId="5F256786" w14:textId="77777777" w:rsidR="00601D4D" w:rsidRPr="00445AF2" w:rsidRDefault="00811D8B" w:rsidP="00445AF2">
      <w:pPr>
        <w:pStyle w:val="Titre2"/>
        <w:spacing w:before="0"/>
      </w:pPr>
      <w:bookmarkStart w:id="16" w:name="_Toc21446704"/>
      <w:r>
        <w:lastRenderedPageBreak/>
        <w:t>Durée du marché</w:t>
      </w:r>
      <w:bookmarkEnd w:id="16"/>
      <w:r w:rsidR="00601D4D" w:rsidRPr="00445AF2">
        <w:t xml:space="preserve"> </w:t>
      </w:r>
    </w:p>
    <w:p w14:paraId="390169B4" w14:textId="77777777" w:rsidR="00986C1D" w:rsidRPr="00601D4D" w:rsidRDefault="00986C1D" w:rsidP="00712521">
      <w:pPr>
        <w:spacing w:after="0" w:line="240" w:lineRule="auto"/>
        <w:rPr>
          <w:rFonts w:cs="Arial"/>
          <w:u w:val="single"/>
        </w:rPr>
      </w:pPr>
    </w:p>
    <w:p w14:paraId="0640F90F" w14:textId="77777777" w:rsidR="003E7CC8" w:rsidRDefault="00833869" w:rsidP="00833869">
      <w:pPr>
        <w:spacing w:after="0" w:line="240" w:lineRule="auto"/>
        <w:jc w:val="both"/>
        <w:rPr>
          <w:rFonts w:eastAsia="SimSun" w:cs="Arial"/>
          <w:kern w:val="3"/>
          <w:lang w:eastAsia="zh-CN" w:bidi="hi-IN"/>
        </w:rPr>
      </w:pPr>
      <w:r>
        <w:rPr>
          <w:rFonts w:eastAsia="SimSun" w:cs="Arial"/>
          <w:kern w:val="3"/>
          <w:lang w:eastAsia="zh-CN" w:bidi="hi-IN"/>
        </w:rPr>
        <w:t>L</w:t>
      </w:r>
      <w:r w:rsidR="00DC6459">
        <w:rPr>
          <w:rFonts w:eastAsia="SimSun" w:cs="Arial"/>
          <w:kern w:val="3"/>
          <w:lang w:eastAsia="zh-CN" w:bidi="hi-IN"/>
        </w:rPr>
        <w:t>e marché prend effet à compter de sa notification pour la durée nécessaire à la réalisation des prestation</w:t>
      </w:r>
      <w:r>
        <w:rPr>
          <w:rFonts w:eastAsia="SimSun" w:cs="Arial"/>
          <w:kern w:val="3"/>
          <w:lang w:eastAsia="zh-CN" w:bidi="hi-IN"/>
        </w:rPr>
        <w:t>s</w:t>
      </w:r>
      <w:r w:rsidR="00DC6459">
        <w:rPr>
          <w:rFonts w:eastAsia="SimSun" w:cs="Arial"/>
          <w:kern w:val="3"/>
          <w:lang w:eastAsia="zh-CN" w:bidi="hi-IN"/>
        </w:rPr>
        <w:t>. Il prendra fin au plus tard à la notification du contrat de concession d’abris voyageurs.</w:t>
      </w:r>
    </w:p>
    <w:p w14:paraId="059F5FB0" w14:textId="77777777" w:rsidR="00833869" w:rsidRDefault="00833869" w:rsidP="00833869">
      <w:pPr>
        <w:spacing w:after="0" w:line="240" w:lineRule="auto"/>
        <w:jc w:val="both"/>
        <w:rPr>
          <w:rFonts w:eastAsia="SimSun" w:cs="Arial"/>
          <w:kern w:val="3"/>
          <w:lang w:eastAsia="zh-CN" w:bidi="hi-IN"/>
        </w:rPr>
      </w:pPr>
    </w:p>
    <w:p w14:paraId="4E268EFF" w14:textId="77777777" w:rsidR="00DC6459" w:rsidRDefault="00DC6459" w:rsidP="00833869">
      <w:pPr>
        <w:spacing w:after="0" w:line="240" w:lineRule="auto"/>
        <w:jc w:val="both"/>
        <w:rPr>
          <w:rFonts w:eastAsia="SimSun" w:cs="Arial"/>
          <w:kern w:val="3"/>
          <w:lang w:eastAsia="zh-CN" w:bidi="hi-IN"/>
        </w:rPr>
      </w:pPr>
      <w:r>
        <w:rPr>
          <w:rFonts w:eastAsia="SimSun" w:cs="Arial"/>
          <w:kern w:val="3"/>
          <w:lang w:eastAsia="zh-CN" w:bidi="hi-IN"/>
        </w:rPr>
        <w:t>La notification du marché vaut ordre de service de démarrage des prestations.</w:t>
      </w:r>
    </w:p>
    <w:p w14:paraId="38489EFC" w14:textId="77777777" w:rsidR="00833869" w:rsidRDefault="00833869" w:rsidP="00833869">
      <w:pPr>
        <w:spacing w:after="0" w:line="240" w:lineRule="auto"/>
        <w:jc w:val="both"/>
        <w:rPr>
          <w:rFonts w:eastAsia="SimSun" w:cs="Arial"/>
          <w:kern w:val="3"/>
          <w:lang w:eastAsia="zh-CN" w:bidi="hi-IN"/>
        </w:rPr>
      </w:pPr>
    </w:p>
    <w:p w14:paraId="5507F4EC" w14:textId="77777777" w:rsidR="00DC6459" w:rsidRDefault="00DC6459" w:rsidP="00833869">
      <w:pPr>
        <w:spacing w:after="0" w:line="240" w:lineRule="auto"/>
        <w:jc w:val="both"/>
        <w:rPr>
          <w:rFonts w:eastAsia="SimSun" w:cs="Arial"/>
          <w:kern w:val="3"/>
          <w:lang w:eastAsia="zh-CN" w:bidi="hi-IN"/>
        </w:rPr>
      </w:pPr>
      <w:r>
        <w:rPr>
          <w:rFonts w:eastAsia="SimSun" w:cs="Arial"/>
          <w:kern w:val="3"/>
          <w:lang w:eastAsia="zh-CN" w:bidi="hi-IN"/>
        </w:rPr>
        <w:t>Le présent marché n’est pas reconductible.</w:t>
      </w:r>
    </w:p>
    <w:p w14:paraId="2D4BF799" w14:textId="77777777" w:rsidR="00833869" w:rsidRDefault="00833869" w:rsidP="00811D8B">
      <w:pPr>
        <w:widowControl w:val="0"/>
        <w:suppressAutoHyphens/>
        <w:spacing w:after="0"/>
        <w:rPr>
          <w:rFonts w:eastAsia="SimSun" w:cs="Calibri"/>
          <w:kern w:val="1"/>
          <w:szCs w:val="22"/>
          <w:lang w:eastAsia="zh-CN"/>
        </w:rPr>
      </w:pPr>
    </w:p>
    <w:p w14:paraId="566677B5" w14:textId="77777777" w:rsidR="00811D8B" w:rsidRDefault="00811D8B" w:rsidP="00811D8B">
      <w:pPr>
        <w:widowControl w:val="0"/>
        <w:suppressAutoHyphens/>
        <w:spacing w:after="0"/>
        <w:rPr>
          <w:rFonts w:eastAsia="SimSun" w:cs="Calibri"/>
          <w:kern w:val="1"/>
          <w:szCs w:val="22"/>
          <w:lang w:eastAsia="zh-CN"/>
        </w:rPr>
      </w:pPr>
      <w:r w:rsidRPr="002552B3">
        <w:rPr>
          <w:rFonts w:eastAsia="SimSun" w:cs="Calibri"/>
          <w:kern w:val="1"/>
          <w:szCs w:val="22"/>
          <w:lang w:eastAsia="zh-CN"/>
        </w:rPr>
        <w:t>Une réunion de lancement sera organisée dans la semaine suivant la notification du marché.</w:t>
      </w:r>
      <w:r>
        <w:rPr>
          <w:rFonts w:eastAsia="SimSun" w:cs="Calibri"/>
          <w:kern w:val="1"/>
          <w:szCs w:val="22"/>
          <w:lang w:eastAsia="zh-CN"/>
        </w:rPr>
        <w:t xml:space="preserve"> </w:t>
      </w:r>
    </w:p>
    <w:p w14:paraId="340B2D67" w14:textId="77777777" w:rsidR="00445AF2" w:rsidRDefault="00445AF2" w:rsidP="0009667E">
      <w:pPr>
        <w:spacing w:after="0" w:line="240" w:lineRule="auto"/>
        <w:jc w:val="both"/>
      </w:pPr>
    </w:p>
    <w:p w14:paraId="2BD9894F" w14:textId="77777777" w:rsidR="00445AF2" w:rsidRPr="00445AF2" w:rsidRDefault="00445AF2" w:rsidP="00445AF2">
      <w:pPr>
        <w:pStyle w:val="Titre2"/>
      </w:pPr>
      <w:bookmarkStart w:id="17" w:name="_Toc21446705"/>
      <w:r w:rsidRPr="00445AF2">
        <w:t>Droits de propriété intellectuelle</w:t>
      </w:r>
      <w:bookmarkEnd w:id="17"/>
      <w:r w:rsidRPr="00445AF2">
        <w:t xml:space="preserve"> </w:t>
      </w:r>
    </w:p>
    <w:p w14:paraId="53755AB7" w14:textId="77777777" w:rsidR="00445AF2" w:rsidRPr="00986C1D" w:rsidRDefault="00445AF2" w:rsidP="00445AF2">
      <w:pPr>
        <w:spacing w:after="0" w:line="240" w:lineRule="auto"/>
        <w:rPr>
          <w:rFonts w:eastAsia="SimSun" w:cs="Arial"/>
          <w:b/>
          <w:kern w:val="3"/>
          <w:lang w:eastAsia="zh-CN" w:bidi="hi-IN"/>
        </w:rPr>
      </w:pPr>
    </w:p>
    <w:p w14:paraId="5825EF1A" w14:textId="77777777" w:rsidR="00445AF2" w:rsidRDefault="00445AF2" w:rsidP="00445AF2">
      <w:pPr>
        <w:spacing w:after="0" w:line="240" w:lineRule="auto"/>
        <w:rPr>
          <w:rFonts w:eastAsia="SimSun" w:cs="Arial"/>
          <w:kern w:val="3"/>
          <w:lang w:eastAsia="zh-CN" w:bidi="hi-IN"/>
        </w:rPr>
      </w:pPr>
      <w:r w:rsidRPr="0047555C">
        <w:rPr>
          <w:rFonts w:eastAsia="SimSun" w:cs="Arial"/>
          <w:kern w:val="3"/>
          <w:lang w:eastAsia="zh-CN" w:bidi="hi-IN"/>
        </w:rPr>
        <w:t xml:space="preserve">Conformément à l'article 25 du CCAG-PI, le présent </w:t>
      </w:r>
      <w:r>
        <w:rPr>
          <w:rFonts w:eastAsia="SimSun" w:cs="Arial"/>
          <w:kern w:val="3"/>
          <w:lang w:eastAsia="zh-CN" w:bidi="hi-IN"/>
        </w:rPr>
        <w:t xml:space="preserve">marché </w:t>
      </w:r>
      <w:r w:rsidRPr="0047555C">
        <w:rPr>
          <w:rFonts w:eastAsia="SimSun" w:cs="Arial"/>
          <w:kern w:val="3"/>
          <w:lang w:eastAsia="zh-CN" w:bidi="hi-IN"/>
        </w:rPr>
        <w:t xml:space="preserve">retient </w:t>
      </w:r>
      <w:r w:rsidR="00FC2222">
        <w:rPr>
          <w:rFonts w:eastAsia="SimSun" w:cs="Arial"/>
          <w:kern w:val="3"/>
          <w:lang w:eastAsia="zh-CN" w:bidi="hi-IN"/>
        </w:rPr>
        <w:t>l'option A</w:t>
      </w:r>
      <w:r w:rsidRPr="00FC2222">
        <w:rPr>
          <w:rFonts w:eastAsia="SimSun" w:cs="Arial"/>
          <w:kern w:val="3"/>
          <w:lang w:eastAsia="zh-CN" w:bidi="hi-IN"/>
        </w:rPr>
        <w:t>.</w:t>
      </w:r>
      <w:r w:rsidRPr="0047555C">
        <w:rPr>
          <w:rFonts w:eastAsia="SimSun" w:cs="Arial"/>
          <w:kern w:val="3"/>
          <w:lang w:eastAsia="zh-CN" w:bidi="hi-IN"/>
        </w:rPr>
        <w:t xml:space="preserve"> </w:t>
      </w:r>
    </w:p>
    <w:p w14:paraId="4252A35E" w14:textId="77777777" w:rsidR="00A759EA" w:rsidRDefault="00A759EA" w:rsidP="00445AF2">
      <w:pPr>
        <w:spacing w:after="0" w:line="240" w:lineRule="auto"/>
        <w:rPr>
          <w:rFonts w:cs="Arial"/>
          <w:color w:val="FFFFFF" w:themeColor="background1"/>
          <w:highlight w:val="blue"/>
        </w:rPr>
      </w:pPr>
    </w:p>
    <w:p w14:paraId="77522EB4" w14:textId="77777777" w:rsidR="00A759EA" w:rsidRDefault="00A759EA" w:rsidP="00A759EA">
      <w:pPr>
        <w:pStyle w:val="Titre2"/>
      </w:pPr>
      <w:bookmarkStart w:id="18" w:name="_Toc21446706"/>
      <w:r w:rsidRPr="00DE0FAC">
        <w:t>Conduite des prestations par une personne nommément désignée</w:t>
      </w:r>
      <w:bookmarkEnd w:id="18"/>
    </w:p>
    <w:p w14:paraId="26D69C43" w14:textId="77777777" w:rsidR="00A759EA" w:rsidRDefault="00A759EA" w:rsidP="00A759EA">
      <w:pPr>
        <w:spacing w:after="0" w:line="240" w:lineRule="auto"/>
        <w:jc w:val="both"/>
      </w:pPr>
    </w:p>
    <w:p w14:paraId="12358D56" w14:textId="77777777" w:rsidR="00A759EA" w:rsidRDefault="00A759EA" w:rsidP="00A759EA">
      <w:pPr>
        <w:spacing w:after="0" w:line="240" w:lineRule="auto"/>
        <w:jc w:val="both"/>
      </w:pPr>
      <w:r>
        <w:t>Tout ou partie des prestations prévues au présent marché doit être exécutée par une personne nommément désignée. Lorsque cette personne n'est plus en mesure d'accomplir cette tâche, le titulaire doit :</w:t>
      </w:r>
    </w:p>
    <w:p w14:paraId="2B7BCB4C" w14:textId="00D14980" w:rsidR="00A759EA" w:rsidRDefault="00A759EA" w:rsidP="00623C67">
      <w:pPr>
        <w:pStyle w:val="Paragraphedeliste"/>
        <w:numPr>
          <w:ilvl w:val="0"/>
          <w:numId w:val="40"/>
        </w:numPr>
        <w:spacing w:after="0" w:line="240" w:lineRule="auto"/>
        <w:jc w:val="both"/>
      </w:pPr>
      <w:proofErr w:type="gramStart"/>
      <w:r>
        <w:t>en</w:t>
      </w:r>
      <w:proofErr w:type="gramEnd"/>
      <w:r>
        <w:t xml:space="preserve"> aviser, sans délai, le pouvoir adjudicateur et prendre toutes dispositions nécessaires, afin d'assurer la poursuite de l'exécution des prestations ;</w:t>
      </w:r>
    </w:p>
    <w:p w14:paraId="4732FF25" w14:textId="724B827D" w:rsidR="00A759EA" w:rsidRDefault="00A759EA" w:rsidP="00623C67">
      <w:pPr>
        <w:pStyle w:val="Paragraphedeliste"/>
        <w:numPr>
          <w:ilvl w:val="0"/>
          <w:numId w:val="40"/>
        </w:numPr>
        <w:spacing w:after="0" w:line="240" w:lineRule="auto"/>
        <w:jc w:val="both"/>
      </w:pPr>
      <w:proofErr w:type="gramStart"/>
      <w:r>
        <w:t>proposer</w:t>
      </w:r>
      <w:proofErr w:type="gramEnd"/>
      <w:r>
        <w:t xml:space="preserve"> au pouvoir adjudicateur un remplaçant disposant de compétences au moins équivalentes et dont il lui communique le nom, les titres dans un délai d'un mois à compter de la date d'envoi de l'avis mentionné à l'alinéa précédent.</w:t>
      </w:r>
    </w:p>
    <w:p w14:paraId="0A7314CC" w14:textId="77777777" w:rsidR="00A759EA" w:rsidRDefault="00A759EA" w:rsidP="00A759EA">
      <w:pPr>
        <w:spacing w:after="0" w:line="240" w:lineRule="auto"/>
        <w:jc w:val="both"/>
      </w:pPr>
    </w:p>
    <w:p w14:paraId="7BF18E3A" w14:textId="77777777" w:rsidR="00A759EA" w:rsidRDefault="00A759EA" w:rsidP="00A759EA">
      <w:pPr>
        <w:spacing w:after="0" w:line="240" w:lineRule="auto"/>
        <w:jc w:val="both"/>
      </w:pPr>
      <w:r>
        <w:t>Le remplaçant proposé par le titulaire est considéré comme accepté par le pouvoir adjudicateur, si celui-ci ne le récuse pas dans le délai d'un mois courant à compter de la réception de la communication mentionnée à l'alinéa précédent. Si le pouvoir adjudicateur récuse le remplaçant, le titulaire dispose d'un mois pour proposer un autre remplaçant.</w:t>
      </w:r>
    </w:p>
    <w:p w14:paraId="7CEA4924" w14:textId="77777777" w:rsidR="00A759EA" w:rsidRDefault="00A759EA" w:rsidP="00A759EA">
      <w:pPr>
        <w:spacing w:after="0" w:line="240" w:lineRule="auto"/>
        <w:jc w:val="both"/>
      </w:pPr>
    </w:p>
    <w:p w14:paraId="4304F6DE" w14:textId="77777777" w:rsidR="00A759EA" w:rsidRDefault="00A759EA" w:rsidP="00A759EA">
      <w:pPr>
        <w:spacing w:after="0" w:line="240" w:lineRule="auto"/>
        <w:jc w:val="both"/>
      </w:pPr>
      <w:r>
        <w:t>La décision de récusation prise par le pouvoir adjudicateur est motivée.</w:t>
      </w:r>
    </w:p>
    <w:p w14:paraId="307F882D" w14:textId="77777777" w:rsidR="00A759EA" w:rsidRDefault="00A759EA" w:rsidP="00A759EA">
      <w:pPr>
        <w:spacing w:after="0" w:line="240" w:lineRule="auto"/>
        <w:jc w:val="both"/>
      </w:pPr>
      <w:r>
        <w:t>Les avis, propositions et décisions du pouvoir adjudicateur sont notifiés soit directement au titulaire, ou à son représentant dûment qualifié, contre récépissé ; soit par tout autre moyen permettant d'attester la date de réception de la décision ou de l'information.</w:t>
      </w:r>
    </w:p>
    <w:p w14:paraId="279804E9" w14:textId="77777777" w:rsidR="00A759EA" w:rsidRDefault="00A759EA" w:rsidP="00A759EA">
      <w:pPr>
        <w:spacing w:after="0" w:line="240" w:lineRule="auto"/>
        <w:jc w:val="both"/>
      </w:pPr>
    </w:p>
    <w:p w14:paraId="13A27951" w14:textId="787E1B7D" w:rsidR="00986C1D" w:rsidRDefault="00A759EA" w:rsidP="00712521">
      <w:pPr>
        <w:spacing w:after="0" w:line="240" w:lineRule="auto"/>
        <w:jc w:val="both"/>
      </w:pPr>
      <w:r>
        <w:t>A défaut de proposition de remplaçant par le titulaire ou en cas de récusation des remplaçants par le pouvoir adjudicateur, le marché peut être résilié.</w:t>
      </w:r>
    </w:p>
    <w:p w14:paraId="18F18944" w14:textId="77777777" w:rsidR="00265F5F" w:rsidRPr="005A3495" w:rsidRDefault="00265F5F" w:rsidP="00712521">
      <w:pPr>
        <w:spacing w:after="0" w:line="240" w:lineRule="auto"/>
        <w:jc w:val="both"/>
      </w:pPr>
    </w:p>
    <w:p w14:paraId="5B14C621" w14:textId="77777777" w:rsidR="00BD32A1" w:rsidRPr="00743CBA" w:rsidRDefault="00BD32A1" w:rsidP="005A3495">
      <w:pPr>
        <w:pStyle w:val="Titre1"/>
      </w:pPr>
      <w:bookmarkStart w:id="19" w:name="_Toc508117429"/>
      <w:bookmarkStart w:id="20" w:name="_Toc515575247"/>
      <w:bookmarkStart w:id="21" w:name="_Toc21446707"/>
      <w:bookmarkStart w:id="22" w:name="_Toc493493405"/>
      <w:r w:rsidRPr="00743CBA">
        <w:t>R</w:t>
      </w:r>
      <w:r w:rsidR="0004198E">
        <w:t xml:space="preserve">èglement </w:t>
      </w:r>
      <w:bookmarkEnd w:id="19"/>
      <w:bookmarkEnd w:id="20"/>
      <w:r w:rsidR="0002301C">
        <w:t>du marché</w:t>
      </w:r>
      <w:bookmarkEnd w:id="21"/>
      <w:r w:rsidRPr="00743CBA">
        <w:t xml:space="preserve"> </w:t>
      </w:r>
    </w:p>
    <w:p w14:paraId="4701D88C" w14:textId="77777777" w:rsidR="00743CBA" w:rsidRDefault="00743CBA" w:rsidP="00712521">
      <w:pPr>
        <w:pStyle w:val="Sous-titre"/>
        <w:spacing w:after="0"/>
      </w:pPr>
    </w:p>
    <w:p w14:paraId="2CDD56AA" w14:textId="77777777" w:rsidR="005B6FA6" w:rsidRPr="00AB4275" w:rsidRDefault="00AB4275" w:rsidP="006D0629">
      <w:pPr>
        <w:pStyle w:val="Titre2"/>
        <w:numPr>
          <w:ilvl w:val="0"/>
          <w:numId w:val="11"/>
        </w:numPr>
        <w:spacing w:before="0"/>
      </w:pPr>
      <w:bookmarkStart w:id="23" w:name="_Toc508117430"/>
      <w:bookmarkStart w:id="24" w:name="_Toc515575248"/>
      <w:bookmarkStart w:id="25" w:name="_Toc21446708"/>
      <w:r w:rsidRPr="00AB4275">
        <w:t>Prix</w:t>
      </w:r>
      <w:bookmarkEnd w:id="22"/>
      <w:bookmarkEnd w:id="23"/>
      <w:bookmarkEnd w:id="24"/>
      <w:bookmarkEnd w:id="25"/>
    </w:p>
    <w:p w14:paraId="42528F80" w14:textId="77777777" w:rsidR="005B6FA6" w:rsidRPr="005B6FA6" w:rsidRDefault="005B6FA6" w:rsidP="00712521">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7457EFDF" w14:textId="77777777" w:rsidR="005B6FA6" w:rsidRPr="005B6FA6" w:rsidRDefault="005B6FA6" w:rsidP="00712521">
      <w:pPr>
        <w:widowControl w:val="0"/>
        <w:suppressAutoHyphens/>
        <w:autoSpaceDN w:val="0"/>
        <w:spacing w:after="0" w:line="240" w:lineRule="auto"/>
        <w:textAlignment w:val="baseline"/>
        <w:rPr>
          <w:rFonts w:eastAsia="SimSun" w:cs="Arial"/>
          <w:kern w:val="3"/>
          <w:lang w:eastAsia="zh-CN" w:bidi="hi-IN"/>
        </w:rPr>
      </w:pPr>
      <w:r w:rsidRPr="005B6FA6">
        <w:rPr>
          <w:rFonts w:eastAsia="SimSun" w:cs="Arial"/>
          <w:kern w:val="3"/>
          <w:lang w:eastAsia="zh-CN" w:bidi="hi-IN"/>
        </w:rPr>
        <w:t xml:space="preserve">Les prix du présent </w:t>
      </w:r>
      <w:r w:rsidR="0002301C">
        <w:rPr>
          <w:rFonts w:eastAsia="SimSun" w:cs="Arial"/>
          <w:kern w:val="3"/>
          <w:lang w:eastAsia="zh-CN" w:bidi="hi-IN"/>
        </w:rPr>
        <w:t>marché</w:t>
      </w:r>
      <w:r w:rsidRPr="005B6FA6">
        <w:rPr>
          <w:rFonts w:eastAsia="SimSun" w:cs="Arial"/>
          <w:kern w:val="3"/>
          <w:lang w:eastAsia="zh-CN" w:bidi="hi-IN"/>
        </w:rPr>
        <w:t xml:space="preserve"> sont réputés établis sur la base des conditions économiques du mois de la date limite de remise des offres.</w:t>
      </w:r>
    </w:p>
    <w:p w14:paraId="6C9A3E10" w14:textId="01287D22" w:rsidR="005B6FA6" w:rsidRDefault="005B6FA6" w:rsidP="00712521">
      <w:pPr>
        <w:widowControl w:val="0"/>
        <w:suppressAutoHyphens/>
        <w:autoSpaceDN w:val="0"/>
        <w:spacing w:after="0" w:line="240" w:lineRule="auto"/>
        <w:textAlignment w:val="baseline"/>
        <w:rPr>
          <w:rFonts w:eastAsia="SimSun" w:cs="Arial"/>
          <w:kern w:val="3"/>
          <w:lang w:eastAsia="zh-CN" w:bidi="hi-IN"/>
        </w:rPr>
      </w:pPr>
      <w:r w:rsidRPr="005B6FA6">
        <w:rPr>
          <w:rFonts w:eastAsia="SimSun" w:cs="Arial"/>
          <w:kern w:val="3"/>
          <w:lang w:eastAsia="zh-CN" w:bidi="hi-IN"/>
        </w:rPr>
        <w:t>Ce mois est appelé m</w:t>
      </w:r>
      <w:r w:rsidR="00623C67">
        <w:rPr>
          <w:rFonts w:eastAsia="SimSun" w:cs="Arial"/>
          <w:kern w:val="3"/>
          <w:lang w:eastAsia="zh-CN" w:bidi="hi-IN"/>
        </w:rPr>
        <w:t>ois "zéro" (M0), soit le mois d’</w:t>
      </w:r>
      <w:r w:rsidR="00623C67" w:rsidRPr="00623C67">
        <w:rPr>
          <w:rFonts w:eastAsia="SimSun" w:cs="Arial"/>
          <w:b/>
          <w:kern w:val="3"/>
          <w:lang w:eastAsia="zh-CN" w:bidi="hi-IN"/>
        </w:rPr>
        <w:t>octobre 2019</w:t>
      </w:r>
      <w:r w:rsidR="00623C67">
        <w:rPr>
          <w:rFonts w:eastAsia="SimSun" w:cs="Arial"/>
          <w:kern w:val="3"/>
          <w:lang w:eastAsia="zh-CN" w:bidi="hi-IN"/>
        </w:rPr>
        <w:t>.</w:t>
      </w:r>
    </w:p>
    <w:p w14:paraId="744BD5FC" w14:textId="77777777" w:rsidR="00C32E15" w:rsidRDefault="00C32E15" w:rsidP="00712521">
      <w:pPr>
        <w:widowControl w:val="0"/>
        <w:suppressAutoHyphens/>
        <w:autoSpaceDN w:val="0"/>
        <w:spacing w:after="0" w:line="240" w:lineRule="auto"/>
        <w:textAlignment w:val="baseline"/>
        <w:rPr>
          <w:rFonts w:eastAsia="SimSun" w:cs="Arial"/>
          <w:kern w:val="3"/>
          <w:lang w:eastAsia="zh-CN" w:bidi="hi-IN"/>
        </w:rPr>
      </w:pPr>
    </w:p>
    <w:p w14:paraId="1C5D0D39" w14:textId="77777777" w:rsidR="005C2899" w:rsidRDefault="005C2899" w:rsidP="00C66D16">
      <w:pPr>
        <w:widowControl w:val="0"/>
        <w:suppressAutoHyphens/>
        <w:autoSpaceDN w:val="0"/>
        <w:spacing w:after="0" w:line="240" w:lineRule="auto"/>
        <w:textAlignment w:val="baseline"/>
        <w:rPr>
          <w:rFonts w:eastAsia="SimSun" w:cs="Arial"/>
          <w:kern w:val="3"/>
          <w:lang w:eastAsia="zh-CN" w:bidi="hi-IN"/>
        </w:rPr>
      </w:pPr>
    </w:p>
    <w:p w14:paraId="38D1141B" w14:textId="5B6B1D54" w:rsidR="005C2899" w:rsidRPr="00184150" w:rsidRDefault="005C2899" w:rsidP="005C2899">
      <w:pPr>
        <w:widowControl w:val="0"/>
        <w:suppressAutoHyphens/>
        <w:autoSpaceDN w:val="0"/>
        <w:spacing w:after="0" w:line="240" w:lineRule="auto"/>
        <w:textAlignment w:val="baseline"/>
        <w:rPr>
          <w:rFonts w:eastAsia="SimSun" w:cs="Arial"/>
          <w:b/>
          <w:kern w:val="3"/>
          <w:lang w:eastAsia="zh-CN" w:bidi="hi-IN"/>
        </w:rPr>
      </w:pPr>
      <w:r w:rsidRPr="00184150">
        <w:rPr>
          <w:rFonts w:eastAsia="SimSun" w:cs="Arial"/>
          <w:b/>
          <w:kern w:val="3"/>
          <w:lang w:eastAsia="zh-CN" w:bidi="hi-IN"/>
        </w:rPr>
        <w:t>Le marché est traité à prix forfaitaire.</w:t>
      </w:r>
    </w:p>
    <w:p w14:paraId="3BD97156" w14:textId="77777777" w:rsidR="00184150" w:rsidRDefault="00184150" w:rsidP="005C2899">
      <w:pPr>
        <w:widowControl w:val="0"/>
        <w:suppressAutoHyphens/>
        <w:autoSpaceDN w:val="0"/>
        <w:spacing w:after="0" w:line="240" w:lineRule="auto"/>
        <w:textAlignment w:val="baseline"/>
        <w:rPr>
          <w:rFonts w:eastAsia="SimSun" w:cs="Arial"/>
          <w:kern w:val="3"/>
          <w:lang w:eastAsia="zh-CN" w:bidi="hi-IN"/>
        </w:rPr>
      </w:pPr>
    </w:p>
    <w:p w14:paraId="47FD25D3" w14:textId="57A6FA34" w:rsidR="005C2899" w:rsidRPr="00C32E15" w:rsidRDefault="005C2899" w:rsidP="005C2899">
      <w:pPr>
        <w:widowControl w:val="0"/>
        <w:suppressAutoHyphens/>
        <w:autoSpaceDN w:val="0"/>
        <w:spacing w:after="0" w:line="240" w:lineRule="auto"/>
        <w:textAlignment w:val="baseline"/>
        <w:rPr>
          <w:rFonts w:eastAsia="SimSun" w:cs="Arial"/>
          <w:kern w:val="3"/>
          <w:lang w:eastAsia="zh-CN" w:bidi="hi-IN"/>
        </w:rPr>
      </w:pPr>
      <w:r w:rsidRPr="00C32E15">
        <w:rPr>
          <w:rFonts w:eastAsia="SimSun" w:cs="Arial"/>
          <w:kern w:val="3"/>
          <w:lang w:eastAsia="zh-CN" w:bidi="hi-IN"/>
        </w:rPr>
        <w:lastRenderedPageBreak/>
        <w:t xml:space="preserve">Le présent marché est conclu pour un montant de ................................ </w:t>
      </w:r>
      <w:proofErr w:type="gramStart"/>
      <w:r w:rsidRPr="00C32E15">
        <w:rPr>
          <w:rFonts w:eastAsia="SimSun" w:cs="Arial"/>
          <w:kern w:val="3"/>
          <w:lang w:eastAsia="zh-CN" w:bidi="hi-IN"/>
        </w:rPr>
        <w:t>euros</w:t>
      </w:r>
      <w:proofErr w:type="gramEnd"/>
      <w:r w:rsidRPr="00C32E15">
        <w:rPr>
          <w:rFonts w:eastAsia="SimSun" w:cs="Arial"/>
          <w:kern w:val="3"/>
          <w:lang w:eastAsia="zh-CN" w:bidi="hi-IN"/>
        </w:rPr>
        <w:t xml:space="preserve"> HT (soit .................................. </w:t>
      </w:r>
      <w:proofErr w:type="gramStart"/>
      <w:r w:rsidRPr="00C32E15">
        <w:rPr>
          <w:rFonts w:eastAsia="SimSun" w:cs="Arial"/>
          <w:kern w:val="3"/>
          <w:lang w:eastAsia="zh-CN" w:bidi="hi-IN"/>
        </w:rPr>
        <w:t>euros</w:t>
      </w:r>
      <w:proofErr w:type="gramEnd"/>
      <w:r w:rsidRPr="00C32E15">
        <w:rPr>
          <w:rFonts w:eastAsia="SimSun" w:cs="Arial"/>
          <w:kern w:val="3"/>
          <w:lang w:eastAsia="zh-CN" w:bidi="hi-IN"/>
        </w:rPr>
        <w:t xml:space="preserve"> TTC).</w:t>
      </w:r>
    </w:p>
    <w:p w14:paraId="55A0FD92" w14:textId="77777777" w:rsidR="005C2899" w:rsidRPr="00C32E15" w:rsidRDefault="005C2899" w:rsidP="005C2899">
      <w:pPr>
        <w:widowControl w:val="0"/>
        <w:suppressAutoHyphens/>
        <w:autoSpaceDN w:val="0"/>
        <w:spacing w:after="0" w:line="240" w:lineRule="auto"/>
        <w:textAlignment w:val="baseline"/>
        <w:rPr>
          <w:rFonts w:eastAsia="SimSun" w:cs="Arial"/>
          <w:kern w:val="3"/>
          <w:lang w:eastAsia="zh-CN" w:bidi="hi-IN"/>
        </w:rPr>
      </w:pPr>
    </w:p>
    <w:p w14:paraId="1C2CB5CA" w14:textId="77777777" w:rsidR="005C2899" w:rsidRPr="00C32E15" w:rsidRDefault="005C2899" w:rsidP="005C2899">
      <w:pPr>
        <w:widowControl w:val="0"/>
        <w:suppressAutoHyphens/>
        <w:autoSpaceDN w:val="0"/>
        <w:spacing w:after="0" w:line="240" w:lineRule="auto"/>
        <w:textAlignment w:val="baseline"/>
        <w:rPr>
          <w:rFonts w:eastAsia="SimSun" w:cs="Arial"/>
          <w:kern w:val="3"/>
          <w:lang w:eastAsia="zh-CN" w:bidi="hi-IN"/>
        </w:rPr>
      </w:pPr>
      <w:r w:rsidRPr="00C32E15">
        <w:rPr>
          <w:rFonts w:eastAsia="SimSun" w:cs="Arial"/>
          <w:kern w:val="3"/>
          <w:lang w:eastAsia="zh-CN" w:bidi="hi-IN"/>
        </w:rPr>
        <w:t>En lettres: ..........................................................................................................</w:t>
      </w:r>
    </w:p>
    <w:p w14:paraId="7A46C17F" w14:textId="77777777" w:rsidR="005C2899" w:rsidRPr="00C32E15" w:rsidRDefault="005C2899" w:rsidP="005C2899">
      <w:pPr>
        <w:widowControl w:val="0"/>
        <w:suppressAutoHyphens/>
        <w:autoSpaceDN w:val="0"/>
        <w:spacing w:after="0" w:line="240" w:lineRule="auto"/>
        <w:textAlignment w:val="baseline"/>
        <w:rPr>
          <w:rFonts w:eastAsia="SimSun" w:cs="Arial"/>
          <w:kern w:val="3"/>
          <w:lang w:eastAsia="zh-CN" w:bidi="hi-IN"/>
        </w:rPr>
      </w:pPr>
    </w:p>
    <w:p w14:paraId="077A3168" w14:textId="77777777" w:rsidR="005C2899" w:rsidRPr="00B94D33" w:rsidRDefault="005C2899" w:rsidP="005C2899">
      <w:pPr>
        <w:widowControl w:val="0"/>
        <w:suppressAutoHyphens/>
        <w:autoSpaceDN w:val="0"/>
        <w:spacing w:after="0" w:line="240" w:lineRule="auto"/>
        <w:textAlignment w:val="baseline"/>
        <w:rPr>
          <w:rFonts w:eastAsia="SimSun" w:cs="Arial"/>
          <w:kern w:val="3"/>
          <w:lang w:eastAsia="zh-CN" w:bidi="hi-IN"/>
        </w:rPr>
      </w:pPr>
      <w:r w:rsidRPr="00C32E15">
        <w:rPr>
          <w:rFonts w:eastAsia="SimSun" w:cs="Arial"/>
          <w:kern w:val="3"/>
          <w:lang w:eastAsia="zh-CN" w:bidi="hi-IN"/>
        </w:rPr>
        <w:t>Le détail du prix concernant l'ensemble des prestations est récapitulé dans la décomposition du prix forfaitaire.</w:t>
      </w:r>
    </w:p>
    <w:p w14:paraId="75C61774" w14:textId="77777777" w:rsidR="005C2899" w:rsidRDefault="005C2899" w:rsidP="00C66D16">
      <w:pPr>
        <w:widowControl w:val="0"/>
        <w:suppressAutoHyphens/>
        <w:autoSpaceDN w:val="0"/>
        <w:spacing w:after="0" w:line="240" w:lineRule="auto"/>
        <w:textAlignment w:val="baseline"/>
        <w:rPr>
          <w:rFonts w:eastAsia="SimSun" w:cs="Arial"/>
          <w:kern w:val="3"/>
          <w:lang w:eastAsia="zh-CN" w:bidi="hi-IN"/>
        </w:rPr>
      </w:pPr>
    </w:p>
    <w:p w14:paraId="4B7EB194" w14:textId="77777777" w:rsidR="00C66D16" w:rsidRDefault="00C66D16" w:rsidP="00C66D16">
      <w:pPr>
        <w:widowControl w:val="0"/>
        <w:suppressAutoHyphens/>
        <w:autoSpaceDN w:val="0"/>
        <w:spacing w:after="0" w:line="240" w:lineRule="auto"/>
        <w:textAlignment w:val="baseline"/>
        <w:rPr>
          <w:rFonts w:eastAsia="SimSun" w:cs="Arial"/>
          <w:kern w:val="3"/>
          <w:lang w:eastAsia="zh-CN" w:bidi="hi-IN"/>
        </w:rPr>
      </w:pPr>
    </w:p>
    <w:p w14:paraId="566F5F18" w14:textId="77777777" w:rsidR="005B6FA6" w:rsidRPr="00AB4275" w:rsidRDefault="006F594B" w:rsidP="00712521">
      <w:pPr>
        <w:pStyle w:val="Titre2"/>
        <w:spacing w:before="0"/>
      </w:pPr>
      <w:bookmarkStart w:id="26" w:name="_Toc493493406"/>
      <w:bookmarkStart w:id="27" w:name="_Toc508117431"/>
      <w:bookmarkStart w:id="28" w:name="_Toc515575249"/>
      <w:bookmarkStart w:id="29" w:name="_Toc21446709"/>
      <w:r>
        <w:t>V</w:t>
      </w:r>
      <w:r w:rsidR="00AB4275" w:rsidRPr="00AB4275">
        <w:t>ariation des prix</w:t>
      </w:r>
      <w:bookmarkEnd w:id="26"/>
      <w:bookmarkEnd w:id="27"/>
      <w:bookmarkEnd w:id="28"/>
      <w:bookmarkEnd w:id="29"/>
    </w:p>
    <w:p w14:paraId="099FFDE1" w14:textId="77777777" w:rsidR="00466247" w:rsidRDefault="00466247" w:rsidP="00712521">
      <w:pPr>
        <w:widowControl w:val="0"/>
        <w:suppressAutoHyphens/>
        <w:autoSpaceDN w:val="0"/>
        <w:spacing w:after="0" w:line="240" w:lineRule="auto"/>
        <w:textAlignment w:val="baseline"/>
        <w:rPr>
          <w:rFonts w:eastAsia="SimSun" w:cs="Arial"/>
          <w:b/>
          <w:smallCaps/>
          <w:color w:val="4F81BD"/>
          <w:kern w:val="3"/>
          <w:sz w:val="16"/>
          <w:szCs w:val="16"/>
          <w:lang w:eastAsia="en-US"/>
        </w:rPr>
      </w:pPr>
    </w:p>
    <w:p w14:paraId="59DB5244" w14:textId="0F3FC328" w:rsidR="00203FEF" w:rsidRPr="006B0C7F" w:rsidRDefault="00904969" w:rsidP="00712521">
      <w:pPr>
        <w:widowControl w:val="0"/>
        <w:suppressAutoHyphens/>
        <w:autoSpaceDN w:val="0"/>
        <w:spacing w:after="0" w:line="240" w:lineRule="auto"/>
        <w:textAlignment w:val="baseline"/>
        <w:rPr>
          <w:rFonts w:eastAsia="SimSun" w:cs="Arial"/>
          <w:kern w:val="3"/>
          <w:lang w:eastAsia="zh-CN" w:bidi="hi-IN"/>
        </w:rPr>
      </w:pPr>
      <w:r w:rsidRPr="006B0C7F">
        <w:rPr>
          <w:rFonts w:eastAsia="SimSun" w:cs="Arial"/>
          <w:kern w:val="3"/>
          <w:lang w:eastAsia="zh-CN" w:bidi="hi-IN"/>
        </w:rPr>
        <w:t xml:space="preserve"> </w:t>
      </w:r>
      <w:r w:rsidR="002505A5" w:rsidRPr="006B0C7F">
        <w:rPr>
          <w:rFonts w:eastAsia="SimSun" w:cs="Arial"/>
          <w:kern w:val="3"/>
          <w:lang w:eastAsia="zh-CN" w:bidi="hi-IN"/>
        </w:rPr>
        <w:t>Le marché</w:t>
      </w:r>
      <w:r w:rsidR="006B0C7F">
        <w:rPr>
          <w:rFonts w:eastAsia="SimSun" w:cs="Arial"/>
          <w:kern w:val="3"/>
          <w:lang w:eastAsia="zh-CN" w:bidi="hi-IN"/>
        </w:rPr>
        <w:t xml:space="preserve"> est à prix ferme</w:t>
      </w:r>
      <w:r w:rsidR="00CF3BD6">
        <w:rPr>
          <w:rFonts w:eastAsia="SimSun" w:cs="Arial"/>
          <w:kern w:val="3"/>
          <w:lang w:eastAsia="zh-CN" w:bidi="hi-IN"/>
        </w:rPr>
        <w:t>s.</w:t>
      </w:r>
    </w:p>
    <w:p w14:paraId="4DEFD704" w14:textId="77777777" w:rsidR="0040087A" w:rsidRPr="009B4BB9" w:rsidRDefault="0040087A" w:rsidP="00712521">
      <w:pPr>
        <w:pStyle w:val="Sous-titre"/>
        <w:spacing w:after="0"/>
        <w:rPr>
          <w:color w:val="auto"/>
        </w:rPr>
      </w:pPr>
      <w:bookmarkStart w:id="30" w:name="_Toc493493407"/>
    </w:p>
    <w:p w14:paraId="051885E7" w14:textId="77777777" w:rsidR="00203FEF" w:rsidRPr="00AB4275" w:rsidRDefault="00AB4275" w:rsidP="00712521">
      <w:pPr>
        <w:pStyle w:val="Titre2"/>
        <w:spacing w:before="0"/>
        <w:rPr>
          <w:iCs/>
          <w:smallCaps/>
        </w:rPr>
      </w:pPr>
      <w:bookmarkStart w:id="31" w:name="_Toc508117432"/>
      <w:bookmarkStart w:id="32" w:name="_Toc515575250"/>
      <w:bookmarkStart w:id="33" w:name="_Toc21446710"/>
      <w:r w:rsidRPr="00AB4275">
        <w:t>Règlement</w:t>
      </w:r>
      <w:bookmarkEnd w:id="31"/>
      <w:bookmarkEnd w:id="32"/>
      <w:bookmarkEnd w:id="33"/>
      <w:r w:rsidRPr="00AB4275">
        <w:t xml:space="preserve"> </w:t>
      </w:r>
      <w:bookmarkEnd w:id="30"/>
    </w:p>
    <w:p w14:paraId="18D5B368" w14:textId="77777777" w:rsidR="00F84046" w:rsidRDefault="00F84046" w:rsidP="00712521">
      <w:pPr>
        <w:widowControl w:val="0"/>
        <w:suppressAutoHyphens/>
        <w:autoSpaceDN w:val="0"/>
        <w:spacing w:after="0" w:line="240" w:lineRule="auto"/>
        <w:textAlignment w:val="baseline"/>
        <w:rPr>
          <w:rFonts w:eastAsia="SimSun" w:cs="Arial"/>
          <w:kern w:val="3"/>
          <w:lang w:eastAsia="zh-CN" w:bidi="hi-IN"/>
        </w:rPr>
      </w:pPr>
    </w:p>
    <w:p w14:paraId="59505101" w14:textId="77777777" w:rsidR="00F84046" w:rsidRDefault="00F84046" w:rsidP="00712521">
      <w:pPr>
        <w:widowControl w:val="0"/>
        <w:suppressAutoHyphens/>
        <w:autoSpaceDN w:val="0"/>
        <w:spacing w:after="0" w:line="240" w:lineRule="auto"/>
        <w:textAlignment w:val="baseline"/>
        <w:rPr>
          <w:rFonts w:eastAsia="SimSun" w:cs="Arial"/>
          <w:kern w:val="3"/>
          <w:u w:val="single"/>
          <w:lang w:eastAsia="zh-CN" w:bidi="hi-IN"/>
        </w:rPr>
      </w:pPr>
      <w:r w:rsidRPr="00F84046">
        <w:rPr>
          <w:rFonts w:eastAsia="SimSun" w:cs="Arial"/>
          <w:kern w:val="3"/>
          <w:u w:val="single"/>
          <w:lang w:eastAsia="zh-CN" w:bidi="hi-IN"/>
        </w:rPr>
        <w:t>Coordonnées bancaires</w:t>
      </w:r>
    </w:p>
    <w:p w14:paraId="7940845A" w14:textId="77777777" w:rsidR="00E174A2" w:rsidRPr="00F84046" w:rsidRDefault="00E174A2" w:rsidP="00712521">
      <w:pPr>
        <w:widowControl w:val="0"/>
        <w:suppressAutoHyphens/>
        <w:autoSpaceDN w:val="0"/>
        <w:spacing w:after="0" w:line="240" w:lineRule="auto"/>
        <w:textAlignment w:val="baseline"/>
        <w:rPr>
          <w:rFonts w:eastAsia="SimSun" w:cs="Arial"/>
          <w:kern w:val="3"/>
          <w:u w:val="single"/>
          <w:lang w:eastAsia="zh-CN" w:bidi="hi-IN"/>
        </w:rPr>
      </w:pPr>
    </w:p>
    <w:p w14:paraId="3B226D9A"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 xml:space="preserve">Le pouvoir adjudicateur se libérera des sommes dues au titre du présent </w:t>
      </w:r>
      <w:r w:rsidR="007A3FD3">
        <w:rPr>
          <w:rFonts w:eastAsia="SimSun" w:cs="Arial"/>
          <w:kern w:val="3"/>
          <w:lang w:eastAsia="zh-CN" w:bidi="hi-IN"/>
        </w:rPr>
        <w:t>marché</w:t>
      </w:r>
      <w:r w:rsidRPr="00203FEF">
        <w:rPr>
          <w:rFonts w:eastAsia="SimSun" w:cs="Arial"/>
          <w:kern w:val="3"/>
          <w:lang w:eastAsia="zh-CN" w:bidi="hi-IN"/>
        </w:rPr>
        <w:t xml:space="preserve"> en faisant porter le montant au crédit du compte renseigné ci-dessous.</w:t>
      </w:r>
    </w:p>
    <w:p w14:paraId="32D37EFE"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76BBAC23"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En cas de candidat unique ou de groupement solidaire sans répartition de paiement :</w:t>
      </w:r>
    </w:p>
    <w:p w14:paraId="18C7C110" w14:textId="77777777" w:rsidR="00203FEF" w:rsidRPr="00203FEF" w:rsidRDefault="00203FEF" w:rsidP="00712521">
      <w:pPr>
        <w:widowControl w:val="0"/>
        <w:suppressAutoHyphens/>
        <w:autoSpaceDN w:val="0"/>
        <w:spacing w:after="0" w:line="240" w:lineRule="auto"/>
        <w:textAlignment w:val="baseline"/>
        <w:rPr>
          <w:rFonts w:eastAsia="SimSun" w:cs="Arial"/>
          <w:i/>
          <w:kern w:val="3"/>
          <w:lang w:eastAsia="zh-CN" w:bidi="hi-IN"/>
        </w:rPr>
      </w:pPr>
      <w:r w:rsidRPr="00203FEF">
        <w:rPr>
          <w:rFonts w:eastAsia="SimSun" w:cs="Arial"/>
          <w:i/>
          <w:kern w:val="3"/>
          <w:lang w:eastAsia="zh-CN" w:bidi="hi-IN"/>
        </w:rPr>
        <w:t>Compte ouvert au nom de :</w:t>
      </w:r>
    </w:p>
    <w:p w14:paraId="42465083" w14:textId="77777777" w:rsidR="00203FEF" w:rsidRPr="00203FEF" w:rsidRDefault="00203FEF" w:rsidP="00712521">
      <w:pPr>
        <w:widowControl w:val="0"/>
        <w:suppressAutoHyphens/>
        <w:autoSpaceDN w:val="0"/>
        <w:spacing w:after="0" w:line="240" w:lineRule="auto"/>
        <w:textAlignment w:val="baseline"/>
        <w:rPr>
          <w:rFonts w:eastAsia="SimSun" w:cs="Arial"/>
          <w:i/>
          <w:kern w:val="3"/>
          <w:lang w:eastAsia="zh-CN" w:bidi="hi-IN"/>
        </w:rPr>
      </w:pPr>
      <w:r w:rsidRPr="00203FEF">
        <w:rPr>
          <w:rFonts w:eastAsia="SimSun" w:cs="Arial"/>
          <w:i/>
          <w:kern w:val="3"/>
          <w:lang w:eastAsia="zh-CN" w:bidi="hi-IN"/>
        </w:rPr>
        <w:t>IBAN : ...........</w:t>
      </w:r>
    </w:p>
    <w:p w14:paraId="1E8B994B" w14:textId="77777777" w:rsidR="00203FEF" w:rsidRPr="00203FEF" w:rsidRDefault="00203FEF" w:rsidP="00712521">
      <w:pPr>
        <w:widowControl w:val="0"/>
        <w:suppressAutoHyphens/>
        <w:autoSpaceDN w:val="0"/>
        <w:spacing w:after="0" w:line="240" w:lineRule="auto"/>
        <w:textAlignment w:val="baseline"/>
        <w:rPr>
          <w:rFonts w:eastAsia="SimSun" w:cs="Arial"/>
          <w:i/>
          <w:kern w:val="3"/>
          <w:lang w:eastAsia="zh-CN" w:bidi="hi-IN"/>
        </w:rPr>
      </w:pPr>
      <w:r w:rsidRPr="00203FEF">
        <w:rPr>
          <w:rFonts w:eastAsia="SimSun" w:cs="Arial"/>
          <w:i/>
          <w:kern w:val="3"/>
          <w:lang w:eastAsia="zh-CN" w:bidi="hi-IN"/>
        </w:rPr>
        <w:t>BIC : ..............</w:t>
      </w:r>
    </w:p>
    <w:p w14:paraId="6C8494B5" w14:textId="77777777" w:rsidR="00203FEF" w:rsidRPr="00203FEF" w:rsidRDefault="00203FEF" w:rsidP="00712521">
      <w:pPr>
        <w:widowControl w:val="0"/>
        <w:suppressAutoHyphens/>
        <w:autoSpaceDN w:val="0"/>
        <w:spacing w:after="0" w:line="240" w:lineRule="auto"/>
        <w:textAlignment w:val="baseline"/>
        <w:rPr>
          <w:rFonts w:eastAsia="SimSun" w:cs="Arial"/>
          <w:i/>
          <w:kern w:val="3"/>
          <w:lang w:eastAsia="zh-CN" w:bidi="hi-IN"/>
        </w:rPr>
      </w:pPr>
      <w:r w:rsidRPr="00203FEF">
        <w:rPr>
          <w:rFonts w:eastAsia="SimSun" w:cs="Arial"/>
          <w:i/>
          <w:kern w:val="3"/>
          <w:lang w:eastAsia="zh-CN" w:bidi="hi-IN"/>
        </w:rPr>
        <w:t>Joindre un relevé BIC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indentification code) ou IBAN (international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accompt</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number</w:t>
      </w:r>
      <w:proofErr w:type="spellEnd"/>
      <w:r w:rsidRPr="00203FEF">
        <w:rPr>
          <w:rFonts w:eastAsia="SimSun" w:cs="Arial"/>
          <w:i/>
          <w:kern w:val="3"/>
          <w:lang w:eastAsia="zh-CN" w:bidi="hi-IN"/>
        </w:rPr>
        <w:t>).</w:t>
      </w:r>
    </w:p>
    <w:p w14:paraId="3549C204"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69A4DA68"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745BC881" w14:textId="77777777" w:rsidR="00203FEF" w:rsidRPr="00203FEF" w:rsidRDefault="00203FEF" w:rsidP="00712521">
      <w:pPr>
        <w:widowControl w:val="0"/>
        <w:suppressAutoHyphens/>
        <w:autoSpaceDN w:val="0"/>
        <w:spacing w:after="0" w:line="240" w:lineRule="auto"/>
        <w:textAlignment w:val="baseline"/>
        <w:rPr>
          <w:rFonts w:eastAsia="SimSun" w:cs="Arial"/>
          <w:i/>
          <w:kern w:val="3"/>
          <w:lang w:eastAsia="zh-CN" w:bidi="hi-IN"/>
        </w:rPr>
      </w:pPr>
      <w:r w:rsidRPr="00203FEF">
        <w:rPr>
          <w:rFonts w:eastAsia="SimSun" w:cs="Arial"/>
          <w:kern w:val="3"/>
          <w:lang w:eastAsia="zh-CN" w:bidi="hi-IN"/>
        </w:rPr>
        <w:t>En cas de groupement conjoint ou de groupement solidaire avec répartition de paiement :</w:t>
      </w:r>
    </w:p>
    <w:p w14:paraId="0027FF51"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197A830C"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 Compte ouvert au nom de :</w:t>
      </w:r>
    </w:p>
    <w:p w14:paraId="0C0214D1"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Domiciliation :</w:t>
      </w:r>
    </w:p>
    <w:p w14:paraId="46E55346"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IBAN : ...........</w:t>
      </w:r>
    </w:p>
    <w:p w14:paraId="66B87D0D"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BIC : ..............</w:t>
      </w:r>
    </w:p>
    <w:p w14:paraId="4EA238DC"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406C214B"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0F461E21"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 Compte ouvert au nom de :</w:t>
      </w:r>
    </w:p>
    <w:p w14:paraId="0FFE9056"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Domiciliation :</w:t>
      </w:r>
    </w:p>
    <w:p w14:paraId="33F3FD7F"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IBAN : ...........</w:t>
      </w:r>
    </w:p>
    <w:p w14:paraId="3250CB34"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BIC : ..............</w:t>
      </w:r>
    </w:p>
    <w:p w14:paraId="60904A1A" w14:textId="77777777" w:rsidR="00203FEF" w:rsidRPr="00203FEF" w:rsidRDefault="00203FEF" w:rsidP="00712521">
      <w:pPr>
        <w:widowControl w:val="0"/>
        <w:suppressAutoHyphens/>
        <w:autoSpaceDN w:val="0"/>
        <w:spacing w:after="0" w:line="240" w:lineRule="auto"/>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1A77BAD6"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7E477316" w14:textId="77777777" w:rsidR="00F84046" w:rsidRDefault="00F84046" w:rsidP="00712521">
      <w:pPr>
        <w:widowControl w:val="0"/>
        <w:suppressAutoHyphens/>
        <w:autoSpaceDN w:val="0"/>
        <w:spacing w:after="0" w:line="240" w:lineRule="auto"/>
        <w:textAlignment w:val="baseline"/>
        <w:rPr>
          <w:rFonts w:eastAsia="SimSun" w:cs="Arial"/>
          <w:kern w:val="3"/>
          <w:u w:val="single"/>
          <w:lang w:eastAsia="zh-CN" w:bidi="hi-IN"/>
        </w:rPr>
      </w:pPr>
      <w:r>
        <w:rPr>
          <w:rFonts w:eastAsia="SimSun" w:cs="Arial"/>
          <w:kern w:val="3"/>
          <w:u w:val="single"/>
          <w:lang w:eastAsia="zh-CN" w:bidi="hi-IN"/>
        </w:rPr>
        <w:t>Modalités de transmission de la facture en format papier :</w:t>
      </w:r>
    </w:p>
    <w:p w14:paraId="161720E9" w14:textId="77777777" w:rsidR="00E174A2" w:rsidRPr="00F84046" w:rsidRDefault="00E174A2" w:rsidP="00712521">
      <w:pPr>
        <w:widowControl w:val="0"/>
        <w:suppressAutoHyphens/>
        <w:autoSpaceDN w:val="0"/>
        <w:spacing w:after="0" w:line="240" w:lineRule="auto"/>
        <w:textAlignment w:val="baseline"/>
        <w:rPr>
          <w:rFonts w:eastAsia="SimSun" w:cs="Arial"/>
          <w:kern w:val="3"/>
          <w:u w:val="single"/>
          <w:lang w:eastAsia="zh-CN" w:bidi="hi-IN"/>
        </w:rPr>
      </w:pPr>
    </w:p>
    <w:p w14:paraId="10563F53"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Les factures doivent être adressées à l'adresse suivante :</w:t>
      </w:r>
    </w:p>
    <w:p w14:paraId="57C7FADD"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2DEFD477" w14:textId="77777777" w:rsidR="00DF28F1" w:rsidRPr="00DF28F1" w:rsidRDefault="00DF28F1" w:rsidP="00DF28F1">
      <w:pPr>
        <w:widowControl w:val="0"/>
        <w:suppressAutoHyphens/>
        <w:autoSpaceDN w:val="0"/>
        <w:spacing w:after="0" w:line="240" w:lineRule="auto"/>
        <w:jc w:val="center"/>
        <w:textAlignment w:val="baseline"/>
        <w:rPr>
          <w:rFonts w:eastAsia="SimSun" w:cs="Arial"/>
          <w:i/>
          <w:kern w:val="3"/>
          <w:lang w:eastAsia="zh-CN" w:bidi="hi-IN"/>
        </w:rPr>
      </w:pPr>
      <w:r w:rsidRPr="00DF28F1">
        <w:rPr>
          <w:rFonts w:eastAsia="SimSun" w:cs="Arial"/>
          <w:i/>
          <w:kern w:val="3"/>
          <w:lang w:eastAsia="zh-CN" w:bidi="hi-IN"/>
        </w:rPr>
        <w:t>Métropole Aix-Marseille Provence</w:t>
      </w:r>
    </w:p>
    <w:p w14:paraId="64B6AD73" w14:textId="77777777" w:rsidR="00DF28F1" w:rsidRPr="00DF28F1" w:rsidRDefault="00DF28F1" w:rsidP="00DF28F1">
      <w:pPr>
        <w:widowControl w:val="0"/>
        <w:suppressAutoHyphens/>
        <w:autoSpaceDN w:val="0"/>
        <w:spacing w:after="0" w:line="240" w:lineRule="auto"/>
        <w:jc w:val="center"/>
        <w:textAlignment w:val="baseline"/>
        <w:rPr>
          <w:rFonts w:eastAsia="SimSun" w:cs="Arial"/>
          <w:i/>
          <w:kern w:val="3"/>
          <w:lang w:eastAsia="zh-CN" w:bidi="hi-IN"/>
        </w:rPr>
      </w:pPr>
      <w:r w:rsidRPr="00DF28F1">
        <w:rPr>
          <w:rFonts w:eastAsia="SimSun" w:cs="Arial"/>
          <w:i/>
          <w:kern w:val="3"/>
          <w:lang w:eastAsia="zh-CN" w:bidi="hi-IN"/>
        </w:rPr>
        <w:t>BP 48014</w:t>
      </w:r>
    </w:p>
    <w:p w14:paraId="4F28F4E9" w14:textId="77777777" w:rsidR="00203FEF" w:rsidRDefault="00DF28F1" w:rsidP="00DF28F1">
      <w:pPr>
        <w:widowControl w:val="0"/>
        <w:suppressAutoHyphens/>
        <w:autoSpaceDN w:val="0"/>
        <w:spacing w:after="0" w:line="240" w:lineRule="auto"/>
        <w:jc w:val="center"/>
        <w:textAlignment w:val="baseline"/>
        <w:rPr>
          <w:rFonts w:eastAsia="SimSun" w:cs="Arial"/>
          <w:i/>
          <w:kern w:val="3"/>
          <w:lang w:eastAsia="zh-CN" w:bidi="hi-IN"/>
        </w:rPr>
      </w:pPr>
      <w:r w:rsidRPr="00DF28F1">
        <w:rPr>
          <w:rFonts w:eastAsia="SimSun" w:cs="Arial"/>
          <w:i/>
          <w:kern w:val="3"/>
          <w:lang w:eastAsia="zh-CN" w:bidi="hi-IN"/>
        </w:rPr>
        <w:t>13567 Marseille cedex 02</w:t>
      </w:r>
    </w:p>
    <w:p w14:paraId="71486A34" w14:textId="77777777" w:rsidR="00DF28F1" w:rsidRPr="00203FEF" w:rsidRDefault="00DF28F1" w:rsidP="00DF28F1">
      <w:pPr>
        <w:widowControl w:val="0"/>
        <w:suppressAutoHyphens/>
        <w:autoSpaceDN w:val="0"/>
        <w:spacing w:after="0" w:line="240" w:lineRule="auto"/>
        <w:jc w:val="center"/>
        <w:textAlignment w:val="baseline"/>
        <w:rPr>
          <w:rFonts w:eastAsia="SimSun" w:cs="Arial"/>
          <w:kern w:val="3"/>
          <w:lang w:eastAsia="zh-CN" w:bidi="hi-IN"/>
        </w:rPr>
      </w:pPr>
    </w:p>
    <w:p w14:paraId="021F4BC0"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Aucune facture ne sera reçue avant la da</w:t>
      </w:r>
      <w:r w:rsidR="00F84046">
        <w:rPr>
          <w:rFonts w:eastAsia="SimSun" w:cs="Arial"/>
          <w:kern w:val="3"/>
          <w:lang w:eastAsia="zh-CN" w:bidi="hi-IN"/>
        </w:rPr>
        <w:t xml:space="preserve">te d'admission des prestations. </w:t>
      </w:r>
      <w:r w:rsidRPr="00203FEF">
        <w:rPr>
          <w:rFonts w:eastAsia="SimSun" w:cs="Arial"/>
          <w:kern w:val="3"/>
          <w:lang w:eastAsia="zh-CN" w:bidi="hi-IN"/>
        </w:rPr>
        <w:t>Toute facture reçue avant cette date ne sera pas prise en compte et retournée au titulaire. Une nouvelle facturation sera alors établie postérieurement à l'admission.</w:t>
      </w:r>
    </w:p>
    <w:p w14:paraId="05A9A5CC" w14:textId="77777777" w:rsidR="00F84046" w:rsidRPr="00F84046" w:rsidRDefault="00F84046" w:rsidP="00712521">
      <w:pPr>
        <w:widowControl w:val="0"/>
        <w:suppressAutoHyphens/>
        <w:autoSpaceDN w:val="0"/>
        <w:spacing w:after="0" w:line="240" w:lineRule="auto"/>
        <w:textAlignment w:val="baseline"/>
        <w:rPr>
          <w:rFonts w:eastAsia="SimSun" w:cs="Arial"/>
          <w:kern w:val="3"/>
          <w:u w:val="single"/>
          <w:lang w:eastAsia="zh-CN" w:bidi="hi-IN"/>
        </w:rPr>
      </w:pPr>
    </w:p>
    <w:p w14:paraId="584A3A8F"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Les factures seront établies en un original et deux copies portant, outre les mentions légales, les indications suivantes :</w:t>
      </w:r>
    </w:p>
    <w:p w14:paraId="32B55A4E"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la</w:t>
      </w:r>
      <w:proofErr w:type="gramEnd"/>
      <w:r w:rsidRPr="00203FEF">
        <w:rPr>
          <w:rFonts w:eastAsia="SimSun" w:cs="Arial"/>
          <w:kern w:val="3"/>
          <w:lang w:eastAsia="zh-CN" w:bidi="hi-IN"/>
        </w:rPr>
        <w:t xml:space="preserve"> date d'émission de la facture</w:t>
      </w:r>
    </w:p>
    <w:p w14:paraId="72562F22"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la</w:t>
      </w:r>
      <w:proofErr w:type="gramEnd"/>
      <w:r w:rsidRPr="00203FEF">
        <w:rPr>
          <w:rFonts w:eastAsia="SimSun" w:cs="Arial"/>
          <w:kern w:val="3"/>
          <w:lang w:eastAsia="zh-CN" w:bidi="hi-IN"/>
        </w:rPr>
        <w:t xml:space="preserve"> désignation et l'adresse de l'émetteur et du destinataire de la facture</w:t>
      </w:r>
    </w:p>
    <w:p w14:paraId="6F5B3285"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numéro de </w:t>
      </w:r>
      <w:proofErr w:type="spellStart"/>
      <w:r w:rsidRPr="00203FEF">
        <w:rPr>
          <w:rFonts w:eastAsia="SimSun" w:cs="Arial"/>
          <w:kern w:val="3"/>
          <w:lang w:eastAsia="zh-CN" w:bidi="hi-IN"/>
        </w:rPr>
        <w:t>siret</w:t>
      </w:r>
      <w:proofErr w:type="spellEnd"/>
      <w:r w:rsidRPr="00203FEF">
        <w:rPr>
          <w:rFonts w:eastAsia="SimSun" w:cs="Arial"/>
          <w:kern w:val="3"/>
          <w:lang w:eastAsia="zh-CN" w:bidi="hi-IN"/>
        </w:rPr>
        <w:t xml:space="preserve"> ou </w:t>
      </w:r>
      <w:proofErr w:type="spellStart"/>
      <w:r w:rsidRPr="00203FEF">
        <w:rPr>
          <w:rFonts w:eastAsia="SimSun" w:cs="Arial"/>
          <w:kern w:val="3"/>
          <w:lang w:eastAsia="zh-CN" w:bidi="hi-IN"/>
        </w:rPr>
        <w:t>siren</w:t>
      </w:r>
      <w:proofErr w:type="spellEnd"/>
      <w:r w:rsidRPr="00203FEF">
        <w:rPr>
          <w:rFonts w:eastAsia="SimSun" w:cs="Arial"/>
          <w:kern w:val="3"/>
          <w:lang w:eastAsia="zh-CN" w:bidi="hi-IN"/>
        </w:rPr>
        <w:t xml:space="preserve"> ou Répertoire du Commerce et Métiers de la société</w:t>
      </w:r>
    </w:p>
    <w:p w14:paraId="18AE0C3C"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numéro de facture</w:t>
      </w:r>
    </w:p>
    <w:p w14:paraId="68180D45"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numéro </w:t>
      </w:r>
      <w:r w:rsidR="007A3FD3">
        <w:rPr>
          <w:rFonts w:eastAsia="SimSun" w:cs="Arial"/>
          <w:kern w:val="3"/>
          <w:lang w:eastAsia="zh-CN" w:bidi="hi-IN"/>
        </w:rPr>
        <w:t>du marché</w:t>
      </w:r>
    </w:p>
    <w:p w14:paraId="17BDA6D6" w14:textId="5E022DAE"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code d'identification du service en charge du paiement; </w:t>
      </w:r>
    </w:p>
    <w:p w14:paraId="61B62E0A"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la</w:t>
      </w:r>
      <w:proofErr w:type="gramEnd"/>
      <w:r w:rsidRPr="00203FEF">
        <w:rPr>
          <w:rFonts w:eastAsia="SimSun" w:cs="Arial"/>
          <w:kern w:val="3"/>
          <w:lang w:eastAsia="zh-CN" w:bidi="hi-IN"/>
        </w:rPr>
        <w:t xml:space="preserve"> date d'exécution des prestations</w:t>
      </w:r>
    </w:p>
    <w:p w14:paraId="25112EB8"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la</w:t>
      </w:r>
      <w:proofErr w:type="gramEnd"/>
      <w:r w:rsidRPr="00203FEF">
        <w:rPr>
          <w:rFonts w:eastAsia="SimSun" w:cs="Arial"/>
          <w:kern w:val="3"/>
          <w:lang w:eastAsia="zh-CN" w:bidi="hi-IN"/>
        </w:rPr>
        <w:t xml:space="preserve"> quantité et la dénomination précises des prestations réalisées;</w:t>
      </w:r>
    </w:p>
    <w:p w14:paraId="1F3A10B4"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prix unitaire hors taxes  des prestations réalisées</w:t>
      </w:r>
    </w:p>
    <w:p w14:paraId="119F844A"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montant total hors taxes et le montant de la taxe à payer, ainsi que la répartition de ces montants par taux de taxe sur la valeur ajoutée,</w:t>
      </w:r>
    </w:p>
    <w:p w14:paraId="2FA2B585" w14:textId="77777777" w:rsidR="00203FEF" w:rsidRP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montant TTC</w:t>
      </w:r>
    </w:p>
    <w:p w14:paraId="101A705B" w14:textId="77777777" w:rsidR="00203FEF" w:rsidRDefault="00203FEF" w:rsidP="006D0629">
      <w:pPr>
        <w:widowControl w:val="0"/>
        <w:numPr>
          <w:ilvl w:val="0"/>
          <w:numId w:val="2"/>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les</w:t>
      </w:r>
      <w:proofErr w:type="gramEnd"/>
      <w:r w:rsidRPr="00203FEF">
        <w:rPr>
          <w:rFonts w:eastAsia="SimSun" w:cs="Arial"/>
          <w:kern w:val="3"/>
          <w:lang w:eastAsia="zh-CN" w:bidi="hi-IN"/>
        </w:rPr>
        <w:t xml:space="preserve"> coordonnées bancaires</w:t>
      </w:r>
    </w:p>
    <w:p w14:paraId="61552002" w14:textId="77777777" w:rsidR="00F84046" w:rsidRDefault="00F84046" w:rsidP="00712521">
      <w:pPr>
        <w:widowControl w:val="0"/>
        <w:suppressAutoHyphens/>
        <w:autoSpaceDN w:val="0"/>
        <w:spacing w:after="0" w:line="240" w:lineRule="auto"/>
        <w:textAlignment w:val="baseline"/>
        <w:rPr>
          <w:rFonts w:eastAsia="SimSun" w:cs="Arial"/>
          <w:kern w:val="3"/>
          <w:lang w:eastAsia="zh-CN" w:bidi="hi-IN"/>
        </w:rPr>
      </w:pPr>
    </w:p>
    <w:p w14:paraId="19B9DB79" w14:textId="77777777" w:rsidR="00F84046" w:rsidRPr="00203FEF" w:rsidRDefault="00F84046" w:rsidP="00712521">
      <w:pPr>
        <w:widowControl w:val="0"/>
        <w:suppressAutoHyphens/>
        <w:autoSpaceDN w:val="0"/>
        <w:spacing w:after="0" w:line="240" w:lineRule="auto"/>
        <w:textAlignment w:val="baseline"/>
        <w:rPr>
          <w:rFonts w:eastAsia="SimSun" w:cs="Arial"/>
          <w:kern w:val="3"/>
          <w:u w:val="single"/>
          <w:lang w:eastAsia="zh-CN" w:bidi="hi-IN"/>
        </w:rPr>
      </w:pPr>
      <w:r w:rsidRPr="00203FEF">
        <w:rPr>
          <w:rFonts w:eastAsia="SimSun" w:cs="Arial"/>
          <w:kern w:val="3"/>
          <w:u w:val="single"/>
          <w:lang w:eastAsia="zh-CN" w:bidi="hi-IN"/>
        </w:rPr>
        <w:t>Modalités de transmission de la facture électronique</w:t>
      </w:r>
    </w:p>
    <w:p w14:paraId="0A257645" w14:textId="77777777" w:rsidR="00F84046" w:rsidRDefault="00F84046" w:rsidP="00712521">
      <w:pPr>
        <w:widowControl w:val="0"/>
        <w:suppressAutoHyphens/>
        <w:autoSpaceDN w:val="0"/>
        <w:spacing w:after="0" w:line="240" w:lineRule="auto"/>
        <w:textAlignment w:val="baseline"/>
        <w:rPr>
          <w:rFonts w:eastAsia="SimSun" w:cs="Arial"/>
          <w:kern w:val="3"/>
          <w:lang w:eastAsia="zh-CN" w:bidi="hi-IN"/>
        </w:rPr>
      </w:pPr>
    </w:p>
    <w:p w14:paraId="5A36E937"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Pour les entreprises soumises à l'obligation de transmission de leur facture par voie dématérialisée, les modalités de transmission des factures conformément au décret n°2016-1478 du 2 novembre 2016 relatif au développement de la facturation électronique sont les suivantes</w:t>
      </w:r>
      <w:r w:rsidR="00E174A2">
        <w:rPr>
          <w:rFonts w:eastAsia="SimSun" w:cs="Arial"/>
          <w:kern w:val="3"/>
          <w:lang w:eastAsia="zh-CN" w:bidi="hi-IN"/>
        </w:rPr>
        <w:t xml:space="preserve"> </w:t>
      </w:r>
      <w:r w:rsidRPr="00203FEF">
        <w:rPr>
          <w:rFonts w:eastAsia="SimSun" w:cs="Arial"/>
          <w:kern w:val="3"/>
          <w:lang w:eastAsia="zh-CN" w:bidi="hi-IN"/>
        </w:rPr>
        <w:t>:</w:t>
      </w:r>
    </w:p>
    <w:p w14:paraId="079DCD02"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4BCE7A07"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Outre les mentions obligatoires figurant sur les formats papiers, la facture électronique devra également comporter</w:t>
      </w:r>
      <w:r w:rsidR="00E174A2">
        <w:rPr>
          <w:rFonts w:eastAsia="SimSun" w:cs="Arial"/>
          <w:kern w:val="3"/>
          <w:lang w:eastAsia="zh-CN" w:bidi="hi-IN"/>
        </w:rPr>
        <w:t xml:space="preserve"> </w:t>
      </w:r>
      <w:r w:rsidRPr="00203FEF">
        <w:rPr>
          <w:rFonts w:eastAsia="SimSun" w:cs="Arial"/>
          <w:kern w:val="3"/>
          <w:lang w:eastAsia="zh-CN" w:bidi="hi-IN"/>
        </w:rPr>
        <w:t>:</w:t>
      </w:r>
    </w:p>
    <w:p w14:paraId="4B2C3024" w14:textId="494DCFCF" w:rsidR="00203FEF" w:rsidRPr="00203FEF" w:rsidRDefault="00203FEF" w:rsidP="006D0629">
      <w:pPr>
        <w:widowControl w:val="0"/>
        <w:numPr>
          <w:ilvl w:val="0"/>
          <w:numId w:val="1"/>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les</w:t>
      </w:r>
      <w:proofErr w:type="gramEnd"/>
      <w:r w:rsidRPr="00203FEF">
        <w:rPr>
          <w:rFonts w:eastAsia="SimSun" w:cs="Arial"/>
          <w:kern w:val="3"/>
          <w:lang w:eastAsia="zh-CN" w:bidi="hi-IN"/>
        </w:rPr>
        <w:t xml:space="preserve"> numéros d'identité de l'émetteur et du destinataire de la facture </w:t>
      </w:r>
    </w:p>
    <w:p w14:paraId="793FA77F" w14:textId="77777777" w:rsidR="00203FEF" w:rsidRPr="00203FEF" w:rsidRDefault="00E174A2" w:rsidP="006D0629">
      <w:pPr>
        <w:widowControl w:val="0"/>
        <w:numPr>
          <w:ilvl w:val="0"/>
          <w:numId w:val="1"/>
        </w:numPr>
        <w:suppressAutoHyphens/>
        <w:autoSpaceDN w:val="0"/>
        <w:spacing w:after="0" w:line="240" w:lineRule="auto"/>
        <w:textAlignment w:val="baseline"/>
        <w:rPr>
          <w:rFonts w:eastAsia="SimSun" w:cs="Arial"/>
          <w:kern w:val="3"/>
          <w:lang w:eastAsia="zh-CN" w:bidi="hi-IN"/>
        </w:rPr>
      </w:pPr>
      <w:proofErr w:type="gramStart"/>
      <w:r>
        <w:rPr>
          <w:rFonts w:eastAsia="SimSun" w:cs="Arial"/>
          <w:kern w:val="3"/>
          <w:lang w:eastAsia="zh-CN" w:bidi="hi-IN"/>
        </w:rPr>
        <w:t>l</w:t>
      </w:r>
      <w:r w:rsidR="00203FEF" w:rsidRPr="00203FEF">
        <w:rPr>
          <w:rFonts w:eastAsia="SimSun" w:cs="Arial"/>
          <w:kern w:val="3"/>
          <w:lang w:eastAsia="zh-CN" w:bidi="hi-IN"/>
        </w:rPr>
        <w:t>e</w:t>
      </w:r>
      <w:proofErr w:type="gramEnd"/>
      <w:r w:rsidR="00203FEF" w:rsidRPr="00203FEF">
        <w:rPr>
          <w:rFonts w:eastAsia="SimSun" w:cs="Arial"/>
          <w:kern w:val="3"/>
          <w:lang w:eastAsia="zh-CN" w:bidi="hi-IN"/>
        </w:rPr>
        <w:t xml:space="preserve"> numéro de </w:t>
      </w:r>
      <w:r>
        <w:rPr>
          <w:rFonts w:eastAsia="SimSun" w:cs="Arial"/>
          <w:kern w:val="3"/>
          <w:lang w:eastAsia="zh-CN" w:bidi="hi-IN"/>
        </w:rPr>
        <w:t>SIRET</w:t>
      </w:r>
      <w:r w:rsidR="00203FEF" w:rsidRPr="00203FEF">
        <w:rPr>
          <w:rFonts w:eastAsia="SimSun" w:cs="Arial"/>
          <w:kern w:val="3"/>
          <w:lang w:eastAsia="zh-CN" w:bidi="hi-IN"/>
        </w:rPr>
        <w:t xml:space="preserve"> de la Métropole</w:t>
      </w:r>
    </w:p>
    <w:p w14:paraId="00126F4A" w14:textId="77777777" w:rsidR="00203FEF" w:rsidRPr="00203FEF" w:rsidRDefault="00203FEF" w:rsidP="006D0629">
      <w:pPr>
        <w:widowControl w:val="0"/>
        <w:numPr>
          <w:ilvl w:val="0"/>
          <w:numId w:val="1"/>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nom de la société, son adresse précise</w:t>
      </w:r>
    </w:p>
    <w:p w14:paraId="5E4419FC" w14:textId="77777777" w:rsidR="00203FEF" w:rsidRPr="00203FEF" w:rsidRDefault="00203FEF" w:rsidP="006D0629">
      <w:pPr>
        <w:widowControl w:val="0"/>
        <w:numPr>
          <w:ilvl w:val="0"/>
          <w:numId w:val="1"/>
        </w:numPr>
        <w:suppressAutoHyphens/>
        <w:autoSpaceDN w:val="0"/>
        <w:spacing w:after="0" w:line="240" w:lineRule="auto"/>
        <w:textAlignment w:val="baseline"/>
        <w:rPr>
          <w:rFonts w:eastAsia="SimSun" w:cs="Arial"/>
          <w:kern w:val="3"/>
          <w:lang w:eastAsia="zh-CN" w:bidi="hi-IN"/>
        </w:rPr>
      </w:pPr>
      <w:proofErr w:type="gramStart"/>
      <w:r w:rsidRPr="00203FEF">
        <w:rPr>
          <w:rFonts w:eastAsia="SimSun" w:cs="Arial"/>
          <w:kern w:val="3"/>
          <w:lang w:eastAsia="zh-CN" w:bidi="hi-IN"/>
        </w:rPr>
        <w:t>le</w:t>
      </w:r>
      <w:proofErr w:type="gramEnd"/>
      <w:r w:rsidRPr="00203FEF">
        <w:rPr>
          <w:rFonts w:eastAsia="SimSun" w:cs="Arial"/>
          <w:kern w:val="3"/>
          <w:lang w:eastAsia="zh-CN" w:bidi="hi-IN"/>
        </w:rPr>
        <w:t xml:space="preserve"> nom ou numéro du service</w:t>
      </w:r>
    </w:p>
    <w:p w14:paraId="743FF6AA"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54E6BDE2" w14:textId="77777777" w:rsidR="00203FEF" w:rsidRPr="00203FEF" w:rsidRDefault="00203FEF" w:rsidP="00712521">
      <w:pPr>
        <w:widowControl w:val="0"/>
        <w:suppressAutoHyphens/>
        <w:autoSpaceDN w:val="0"/>
        <w:spacing w:after="0" w:line="240" w:lineRule="auto"/>
        <w:textAlignment w:val="baseline"/>
        <w:rPr>
          <w:rFonts w:eastAsia="SimSun" w:cs="Arial"/>
          <w:b/>
          <w:kern w:val="3"/>
          <w:u w:val="single"/>
          <w:lang w:eastAsia="zh-CN" w:bidi="hi-IN"/>
        </w:rPr>
      </w:pPr>
      <w:r w:rsidRPr="00203FEF">
        <w:rPr>
          <w:rFonts w:eastAsia="SimSun" w:cs="Arial"/>
          <w:kern w:val="3"/>
          <w:lang w:eastAsia="zh-CN" w:bidi="hi-IN"/>
        </w:rPr>
        <w:t>Le dépôt de la facture s'effectue sur la plate-forme "chorus portail pro 2017", cette plate-forme est gratuite. Le choix du format et du mode d'émission de la facture est libre</w:t>
      </w:r>
      <w:r w:rsidR="00E174A2">
        <w:rPr>
          <w:rFonts w:eastAsia="SimSun" w:cs="Arial"/>
          <w:kern w:val="3"/>
          <w:lang w:eastAsia="zh-CN" w:bidi="hi-IN"/>
        </w:rPr>
        <w:t xml:space="preserve"> </w:t>
      </w:r>
      <w:r w:rsidRPr="00203FEF">
        <w:rPr>
          <w:rFonts w:eastAsia="SimSun" w:cs="Arial"/>
          <w:kern w:val="3"/>
          <w:lang w:eastAsia="zh-CN" w:bidi="hi-IN"/>
        </w:rPr>
        <w:t>:</w:t>
      </w:r>
    </w:p>
    <w:p w14:paraId="330F771F" w14:textId="77777777" w:rsidR="00203FEF" w:rsidRPr="00E174A2" w:rsidRDefault="00203FEF" w:rsidP="006D0629">
      <w:pPr>
        <w:pStyle w:val="Paragraphedeliste"/>
        <w:widowControl w:val="0"/>
        <w:numPr>
          <w:ilvl w:val="0"/>
          <w:numId w:val="7"/>
        </w:numPr>
        <w:suppressAutoHyphens/>
        <w:autoSpaceDN w:val="0"/>
        <w:spacing w:after="0" w:line="240" w:lineRule="auto"/>
        <w:textAlignment w:val="baseline"/>
        <w:rPr>
          <w:rFonts w:eastAsia="SimSun" w:cs="Arial"/>
          <w:b/>
          <w:kern w:val="3"/>
          <w:u w:val="single"/>
          <w:lang w:eastAsia="zh-CN" w:bidi="hi-IN"/>
        </w:rPr>
      </w:pPr>
      <w:r w:rsidRPr="00E174A2">
        <w:rPr>
          <w:rFonts w:eastAsia="SimSun" w:cs="Arial"/>
          <w:kern w:val="3"/>
          <w:lang w:eastAsia="zh-CN" w:bidi="hi-IN"/>
        </w:rPr>
        <w:t>Mode Portail : dépôt (PDF signé ou non signé, PDF mixte, XML) ou saisie</w:t>
      </w:r>
    </w:p>
    <w:p w14:paraId="7359A8F0" w14:textId="77777777" w:rsidR="00203FEF" w:rsidRPr="00E174A2" w:rsidRDefault="00203FEF" w:rsidP="006D0629">
      <w:pPr>
        <w:pStyle w:val="Paragraphedeliste"/>
        <w:widowControl w:val="0"/>
        <w:numPr>
          <w:ilvl w:val="0"/>
          <w:numId w:val="7"/>
        </w:numPr>
        <w:suppressAutoHyphens/>
        <w:autoSpaceDN w:val="0"/>
        <w:spacing w:after="0" w:line="240" w:lineRule="auto"/>
        <w:textAlignment w:val="baseline"/>
        <w:rPr>
          <w:rFonts w:eastAsia="SimSun" w:cs="Arial"/>
          <w:b/>
          <w:kern w:val="3"/>
          <w:u w:val="single"/>
          <w:lang w:eastAsia="zh-CN" w:bidi="hi-IN"/>
        </w:rPr>
      </w:pPr>
      <w:r w:rsidRPr="00E174A2">
        <w:rPr>
          <w:rFonts w:eastAsia="SimSun" w:cs="Arial"/>
          <w:kern w:val="3"/>
          <w:lang w:eastAsia="zh-CN" w:bidi="hi-IN"/>
        </w:rPr>
        <w:t>Mode EDI : transmission de flux au format structuré ou mixte</w:t>
      </w:r>
    </w:p>
    <w:p w14:paraId="51B306BB" w14:textId="77777777" w:rsidR="00203FEF" w:rsidRPr="00E174A2" w:rsidRDefault="00203FEF" w:rsidP="006D0629">
      <w:pPr>
        <w:pStyle w:val="Paragraphedeliste"/>
        <w:widowControl w:val="0"/>
        <w:numPr>
          <w:ilvl w:val="0"/>
          <w:numId w:val="7"/>
        </w:numPr>
        <w:suppressAutoHyphens/>
        <w:autoSpaceDN w:val="0"/>
        <w:spacing w:after="0" w:line="240" w:lineRule="auto"/>
        <w:textAlignment w:val="baseline"/>
        <w:rPr>
          <w:rFonts w:eastAsia="SimSun" w:cs="Arial"/>
          <w:b/>
          <w:kern w:val="3"/>
          <w:u w:val="single"/>
          <w:lang w:eastAsia="zh-CN" w:bidi="hi-IN"/>
        </w:rPr>
      </w:pPr>
      <w:r w:rsidRPr="00E174A2">
        <w:rPr>
          <w:rFonts w:eastAsia="SimSun" w:cs="Arial"/>
          <w:kern w:val="3"/>
          <w:lang w:eastAsia="zh-CN" w:bidi="hi-IN"/>
        </w:rPr>
        <w:t>Mode service : mise à disposition des services du Portail sous forme d'API</w:t>
      </w:r>
    </w:p>
    <w:p w14:paraId="5C162466"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587F4F8B"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 xml:space="preserve">Ces modalités de transmission sont opposables au sous-traitant qui bénéficient d'un paiement direct et aux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271B7651" w14:textId="77777777" w:rsidR="00D46C9C" w:rsidRPr="00203FEF" w:rsidRDefault="00D46C9C" w:rsidP="00712521">
      <w:pPr>
        <w:widowControl w:val="0"/>
        <w:suppressAutoHyphens/>
        <w:autoSpaceDN w:val="0"/>
        <w:spacing w:after="0" w:line="240" w:lineRule="auto"/>
        <w:textAlignment w:val="baseline"/>
        <w:rPr>
          <w:rFonts w:eastAsia="SimSun" w:cs="Arial"/>
          <w:kern w:val="3"/>
          <w:lang w:eastAsia="zh-CN" w:bidi="hi-IN"/>
        </w:rPr>
      </w:pPr>
    </w:p>
    <w:p w14:paraId="6396CDB3" w14:textId="77777777" w:rsidR="00203FEF" w:rsidRDefault="006F594B" w:rsidP="00712521">
      <w:pPr>
        <w:pStyle w:val="Titre2"/>
        <w:spacing w:before="0"/>
      </w:pPr>
      <w:bookmarkStart w:id="34" w:name="_Toc515575251"/>
      <w:bookmarkStart w:id="35" w:name="_Toc21446711"/>
      <w:bookmarkStart w:id="36" w:name="_Toc493493408"/>
      <w:bookmarkStart w:id="37" w:name="_Toc508117433"/>
      <w:r>
        <w:t>M</w:t>
      </w:r>
      <w:r w:rsidR="00743CBA" w:rsidRPr="00AB4275">
        <w:t>odalités de financement</w:t>
      </w:r>
      <w:bookmarkEnd w:id="34"/>
      <w:bookmarkEnd w:id="35"/>
      <w:r w:rsidR="00743CBA" w:rsidRPr="00AB4275">
        <w:t xml:space="preserve"> </w:t>
      </w:r>
      <w:bookmarkEnd w:id="36"/>
      <w:bookmarkEnd w:id="37"/>
    </w:p>
    <w:p w14:paraId="2B5E48C9" w14:textId="77777777" w:rsidR="008D1541" w:rsidRPr="008D1541" w:rsidRDefault="008D1541" w:rsidP="00712521">
      <w:pPr>
        <w:spacing w:after="0" w:line="240" w:lineRule="auto"/>
      </w:pPr>
    </w:p>
    <w:p w14:paraId="5B1B0B0E" w14:textId="77777777" w:rsidR="00203FEF" w:rsidRPr="00203FEF" w:rsidRDefault="007A3FD3" w:rsidP="00712521">
      <w:pPr>
        <w:widowControl w:val="0"/>
        <w:suppressAutoHyphens/>
        <w:autoSpaceDN w:val="0"/>
        <w:spacing w:after="0" w:line="240" w:lineRule="auto"/>
        <w:textAlignment w:val="baseline"/>
        <w:rPr>
          <w:rFonts w:eastAsia="SimSun" w:cs="Arial"/>
          <w:kern w:val="3"/>
          <w:lang w:eastAsia="zh-CN" w:bidi="hi-IN"/>
        </w:rPr>
      </w:pPr>
      <w:r>
        <w:rPr>
          <w:rFonts w:eastAsia="SimSun" w:cs="Arial"/>
          <w:kern w:val="3"/>
          <w:lang w:eastAsia="zh-CN" w:bidi="hi-IN"/>
        </w:rPr>
        <w:t>Le marché</w:t>
      </w:r>
      <w:r w:rsidR="0040087A" w:rsidRPr="00203FEF">
        <w:rPr>
          <w:rFonts w:eastAsia="SimSun" w:cs="Arial"/>
          <w:kern w:val="3"/>
          <w:lang w:eastAsia="zh-CN" w:bidi="hi-IN"/>
        </w:rPr>
        <w:t xml:space="preserve"> est financé</w:t>
      </w:r>
      <w:r w:rsidR="00203FEF" w:rsidRPr="00203FEF">
        <w:rPr>
          <w:rFonts w:eastAsia="SimSun" w:cs="Arial"/>
          <w:kern w:val="3"/>
          <w:lang w:eastAsia="zh-CN" w:bidi="hi-IN"/>
        </w:rPr>
        <w:t xml:space="preserve"> </w:t>
      </w:r>
      <w:r w:rsidR="00203FEF" w:rsidRPr="00DF28F1">
        <w:rPr>
          <w:rFonts w:eastAsia="SimSun" w:cs="Arial"/>
          <w:kern w:val="3"/>
          <w:lang w:eastAsia="zh-CN" w:bidi="hi-IN"/>
        </w:rPr>
        <w:t>par</w:t>
      </w:r>
      <w:r w:rsidR="0040087A" w:rsidRPr="00DF28F1">
        <w:rPr>
          <w:rFonts w:eastAsia="SimSun" w:cs="Arial"/>
          <w:kern w:val="3"/>
          <w:lang w:eastAsia="zh-CN" w:bidi="hi-IN"/>
        </w:rPr>
        <w:t xml:space="preserve"> </w:t>
      </w:r>
      <w:r w:rsidR="00203FEF" w:rsidRPr="00DF28F1">
        <w:rPr>
          <w:rFonts w:eastAsia="SimSun" w:cs="Arial"/>
          <w:kern w:val="3"/>
          <w:lang w:eastAsia="zh-CN" w:bidi="hi-IN"/>
        </w:rPr>
        <w:t>les ressources propres</w:t>
      </w:r>
      <w:r w:rsidR="00203FEF" w:rsidRPr="00203FEF">
        <w:rPr>
          <w:rFonts w:eastAsia="SimSun" w:cs="Arial"/>
          <w:kern w:val="3"/>
          <w:lang w:eastAsia="zh-CN" w:bidi="hi-IN"/>
        </w:rPr>
        <w:t xml:space="preserve"> du budget </w:t>
      </w:r>
      <w:r w:rsidR="00DF28F1">
        <w:rPr>
          <w:rFonts w:eastAsia="SimSun" w:cs="Arial"/>
          <w:kern w:val="3"/>
          <w:lang w:eastAsia="zh-CN" w:bidi="hi-IN"/>
        </w:rPr>
        <w:t>Annexe des transports</w:t>
      </w:r>
      <w:r w:rsidR="00203FEF" w:rsidRPr="00203FEF">
        <w:rPr>
          <w:rFonts w:eastAsia="SimSun" w:cs="Arial"/>
          <w:kern w:val="3"/>
          <w:lang w:eastAsia="zh-CN" w:bidi="hi-IN"/>
        </w:rPr>
        <w:t xml:space="preserve"> de la Métropole Aix-Marseille Provence.</w:t>
      </w:r>
    </w:p>
    <w:p w14:paraId="3783EF3A" w14:textId="77777777" w:rsidR="008D1541" w:rsidRDefault="008D1541" w:rsidP="00712521">
      <w:pPr>
        <w:widowControl w:val="0"/>
        <w:suppressAutoHyphens/>
        <w:autoSpaceDN w:val="0"/>
        <w:spacing w:after="0" w:line="240" w:lineRule="auto"/>
        <w:textAlignment w:val="baseline"/>
        <w:rPr>
          <w:rFonts w:eastAsia="SimSun" w:cs="Arial"/>
          <w:kern w:val="3"/>
          <w:lang w:eastAsia="zh-CN" w:bidi="hi-IN"/>
        </w:rPr>
      </w:pPr>
    </w:p>
    <w:p w14:paraId="5B7D676D" w14:textId="77777777" w:rsidR="008D1541" w:rsidRDefault="006F594B" w:rsidP="00712521">
      <w:pPr>
        <w:pStyle w:val="Titre2"/>
        <w:spacing w:before="0"/>
      </w:pPr>
      <w:bookmarkStart w:id="38" w:name="_Toc515575252"/>
      <w:bookmarkStart w:id="39" w:name="_Toc21446712"/>
      <w:r>
        <w:t>M</w:t>
      </w:r>
      <w:r w:rsidR="008D1541" w:rsidRPr="00AB4275">
        <w:t xml:space="preserve">odalités de </w:t>
      </w:r>
      <w:r w:rsidR="008D1541">
        <w:t>paiement</w:t>
      </w:r>
      <w:bookmarkEnd w:id="38"/>
      <w:bookmarkEnd w:id="39"/>
      <w:r w:rsidR="008D1541" w:rsidRPr="00AB4275">
        <w:t xml:space="preserve"> </w:t>
      </w:r>
    </w:p>
    <w:p w14:paraId="74F594E4" w14:textId="77777777" w:rsidR="008D1541" w:rsidRPr="00203FEF" w:rsidRDefault="008D1541" w:rsidP="00712521">
      <w:pPr>
        <w:widowControl w:val="0"/>
        <w:suppressAutoHyphens/>
        <w:autoSpaceDN w:val="0"/>
        <w:spacing w:after="0" w:line="240" w:lineRule="auto"/>
        <w:textAlignment w:val="baseline"/>
        <w:rPr>
          <w:rFonts w:eastAsia="SimSun" w:cs="Arial"/>
          <w:kern w:val="3"/>
          <w:lang w:eastAsia="zh-CN" w:bidi="hi-IN"/>
        </w:rPr>
      </w:pPr>
    </w:p>
    <w:p w14:paraId="0C5DD5EF" w14:textId="77777777" w:rsidR="00203FEF" w:rsidRPr="00B5435B"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 xml:space="preserve">Paiement </w:t>
      </w:r>
      <w:r w:rsidRPr="00B5435B">
        <w:rPr>
          <w:rFonts w:eastAsia="SimSun" w:cs="Arial"/>
          <w:kern w:val="3"/>
          <w:lang w:eastAsia="zh-CN" w:bidi="hi-IN"/>
        </w:rPr>
        <w:t xml:space="preserve">par virement administratif dans le délai global de 30 jours conformément </w:t>
      </w:r>
      <w:r w:rsidR="001F36DD" w:rsidRPr="009B4BB9">
        <w:rPr>
          <w:rFonts w:eastAsia="SimSun" w:cs="Arial"/>
          <w:kern w:val="3"/>
          <w:lang w:eastAsia="zh-CN" w:bidi="hi-IN"/>
        </w:rPr>
        <w:t>à l’article R</w:t>
      </w:r>
      <w:r w:rsidR="00F82476" w:rsidRPr="009B4BB9">
        <w:rPr>
          <w:rFonts w:eastAsia="SimSun" w:cs="Arial"/>
          <w:kern w:val="3"/>
          <w:lang w:eastAsia="zh-CN" w:bidi="hi-IN"/>
        </w:rPr>
        <w:t>. </w:t>
      </w:r>
      <w:r w:rsidR="001F36DD" w:rsidRPr="009B4BB9">
        <w:rPr>
          <w:rFonts w:eastAsia="SimSun" w:cs="Arial"/>
          <w:kern w:val="3"/>
          <w:lang w:eastAsia="zh-CN" w:bidi="hi-IN"/>
        </w:rPr>
        <w:t>2192-10 du code de la commande publique</w:t>
      </w:r>
      <w:r w:rsidRPr="00B5435B">
        <w:rPr>
          <w:rFonts w:eastAsia="SimSun" w:cs="Arial"/>
          <w:kern w:val="3"/>
          <w:lang w:eastAsia="zh-CN" w:bidi="hi-IN"/>
        </w:rPr>
        <w:t>.</w:t>
      </w:r>
    </w:p>
    <w:p w14:paraId="06E4E2E8"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B5435B">
        <w:rPr>
          <w:rFonts w:eastAsia="SimSun" w:cs="Arial"/>
          <w:kern w:val="3"/>
          <w:lang w:eastAsia="zh-CN" w:bidi="hi-IN"/>
        </w:rPr>
        <w:t xml:space="preserve">Pour les factures transmises par voie papier, le délai court à compter de la date de réception par courrier ou </w:t>
      </w:r>
      <w:r w:rsidRPr="00203FEF">
        <w:rPr>
          <w:rFonts w:eastAsia="SimSun" w:cs="Arial"/>
          <w:kern w:val="3"/>
          <w:lang w:eastAsia="zh-CN" w:bidi="hi-IN"/>
        </w:rPr>
        <w:t>par dépôt.</w:t>
      </w:r>
    </w:p>
    <w:p w14:paraId="15E190C9"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Pour les factures transmises par voie électronique, le délai court à compter de la réception par courriel de la facture.</w:t>
      </w:r>
    </w:p>
    <w:p w14:paraId="097C32D5" w14:textId="77777777" w:rsidR="008C7BDE" w:rsidRDefault="008C7BDE" w:rsidP="00712521">
      <w:pPr>
        <w:widowControl w:val="0"/>
        <w:suppressAutoHyphens/>
        <w:autoSpaceDN w:val="0"/>
        <w:spacing w:after="0" w:line="240" w:lineRule="auto"/>
        <w:textAlignment w:val="baseline"/>
        <w:rPr>
          <w:rFonts w:eastAsia="SimSun" w:cs="Arial"/>
          <w:kern w:val="3"/>
          <w:lang w:eastAsia="zh-CN" w:bidi="hi-IN"/>
        </w:rPr>
      </w:pPr>
    </w:p>
    <w:p w14:paraId="7CB6D79D"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 xml:space="preserve">Le défaut de paiement dans le délai prévu donne droit au versement d'intérêts moratoires au </w:t>
      </w:r>
      <w:r w:rsidRPr="00203FEF">
        <w:rPr>
          <w:rFonts w:eastAsia="SimSun" w:cs="Arial"/>
          <w:kern w:val="3"/>
          <w:lang w:eastAsia="zh-CN" w:bidi="hi-IN"/>
        </w:rPr>
        <w:lastRenderedPageBreak/>
        <w:t>titulaire et au sous-traitant.</w:t>
      </w:r>
    </w:p>
    <w:p w14:paraId="0D7A91C2"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32366C5C" w14:textId="77777777" w:rsidR="00425F0A" w:rsidRDefault="00203FEF" w:rsidP="00712521">
      <w:pPr>
        <w:widowControl w:val="0"/>
        <w:suppressAutoHyphens/>
        <w:autoSpaceDN w:val="0"/>
        <w:spacing w:after="0" w:line="240" w:lineRule="auto"/>
        <w:textAlignment w:val="baseline"/>
        <w:rPr>
          <w:rFonts w:eastAsia="SimSun" w:cs="Arial"/>
          <w:kern w:val="3"/>
          <w:lang w:eastAsia="zh-CN" w:bidi="hi-IN"/>
        </w:rPr>
      </w:pPr>
      <w:r w:rsidRPr="00203FEF">
        <w:rPr>
          <w:rFonts w:eastAsia="SimSun" w:cs="Arial"/>
          <w:kern w:val="3"/>
          <w:lang w:eastAsia="zh-CN" w:bidi="hi-IN"/>
        </w:rPr>
        <w:t>Le taux applicable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6CE7D7B1" w14:textId="77777777" w:rsidR="00425F0A" w:rsidRDefault="00425F0A" w:rsidP="00712521">
      <w:pPr>
        <w:widowControl w:val="0"/>
        <w:suppressAutoHyphens/>
        <w:autoSpaceDN w:val="0"/>
        <w:spacing w:after="0" w:line="240" w:lineRule="auto"/>
        <w:textAlignment w:val="baseline"/>
        <w:rPr>
          <w:rFonts w:eastAsia="SimSun" w:cs="Arial"/>
          <w:b/>
          <w:kern w:val="3"/>
          <w:lang w:eastAsia="zh-CN" w:bidi="hi-IN"/>
        </w:rPr>
      </w:pPr>
    </w:p>
    <w:p w14:paraId="154A8C14" w14:textId="77777777" w:rsidR="00425F0A" w:rsidRDefault="006F594B" w:rsidP="00712521">
      <w:pPr>
        <w:pStyle w:val="Titre2"/>
        <w:spacing w:before="0"/>
      </w:pPr>
      <w:bookmarkStart w:id="40" w:name="_Toc515575253"/>
      <w:bookmarkStart w:id="41" w:name="_Toc21446713"/>
      <w:r>
        <w:t>A</w:t>
      </w:r>
      <w:r w:rsidR="00425F0A">
        <w:t>comptes</w:t>
      </w:r>
      <w:bookmarkEnd w:id="40"/>
      <w:bookmarkEnd w:id="41"/>
    </w:p>
    <w:p w14:paraId="67EC8898" w14:textId="77777777" w:rsidR="00425F0A" w:rsidRDefault="00425F0A" w:rsidP="00712521">
      <w:pPr>
        <w:widowControl w:val="0"/>
        <w:suppressAutoHyphens/>
        <w:autoSpaceDN w:val="0"/>
        <w:spacing w:after="0" w:line="240" w:lineRule="auto"/>
        <w:textAlignment w:val="baseline"/>
        <w:rPr>
          <w:rFonts w:eastAsia="SimSun" w:cs="Arial"/>
          <w:b/>
          <w:kern w:val="3"/>
          <w:lang w:eastAsia="zh-CN" w:bidi="hi-IN"/>
        </w:rPr>
      </w:pPr>
    </w:p>
    <w:p w14:paraId="78412B4C" w14:textId="77777777" w:rsidR="00203FEF" w:rsidRPr="00B5435B" w:rsidRDefault="00203FEF" w:rsidP="00712521">
      <w:pPr>
        <w:widowControl w:val="0"/>
        <w:suppressAutoHyphens/>
        <w:autoSpaceDN w:val="0"/>
        <w:spacing w:after="0" w:line="240" w:lineRule="auto"/>
        <w:textAlignment w:val="baseline"/>
        <w:rPr>
          <w:rFonts w:eastAsia="SimSun" w:cs="Arial"/>
          <w:kern w:val="3"/>
          <w:lang w:eastAsia="zh-CN" w:bidi="hi-IN"/>
        </w:rPr>
      </w:pPr>
      <w:r w:rsidRPr="00B5435B">
        <w:rPr>
          <w:rFonts w:eastAsia="SimSun" w:cs="Arial"/>
          <w:kern w:val="3"/>
          <w:lang w:eastAsia="zh-CN" w:bidi="hi-IN"/>
        </w:rPr>
        <w:t xml:space="preserve">Conformément à l'article </w:t>
      </w:r>
      <w:r w:rsidR="001F36DD" w:rsidRPr="009B4BB9">
        <w:rPr>
          <w:rFonts w:eastAsia="SimSun" w:cs="Arial"/>
          <w:kern w:val="3"/>
          <w:lang w:eastAsia="zh-CN" w:bidi="hi-IN"/>
        </w:rPr>
        <w:t>R. 2191-21 du code de la commande publique</w:t>
      </w:r>
      <w:r w:rsidRPr="00B5435B">
        <w:rPr>
          <w:rFonts w:eastAsia="SimSun" w:cs="Arial"/>
          <w:kern w:val="3"/>
          <w:lang w:eastAsia="zh-CN" w:bidi="hi-IN"/>
        </w:rPr>
        <w:t xml:space="preserve">, les prestations qui ont donné lieu </w:t>
      </w:r>
      <w:r w:rsidR="00394691" w:rsidRPr="00B5435B">
        <w:rPr>
          <w:rFonts w:eastAsia="SimSun" w:cs="Arial"/>
          <w:kern w:val="3"/>
          <w:lang w:eastAsia="zh-CN" w:bidi="hi-IN"/>
        </w:rPr>
        <w:t>à un commencement d'exécution d</w:t>
      </w:r>
      <w:r w:rsidR="007A3FD3" w:rsidRPr="00B5435B">
        <w:rPr>
          <w:rFonts w:eastAsia="SimSun" w:cs="Arial"/>
          <w:kern w:val="3"/>
          <w:lang w:eastAsia="zh-CN" w:bidi="hi-IN"/>
        </w:rPr>
        <w:t xml:space="preserve">u marché </w:t>
      </w:r>
      <w:r w:rsidRPr="00B5435B">
        <w:rPr>
          <w:rFonts w:eastAsia="SimSun" w:cs="Arial"/>
          <w:kern w:val="3"/>
          <w:lang w:eastAsia="zh-CN" w:bidi="hi-IN"/>
        </w:rPr>
        <w:t>ouvrent droit à des acomptes correspondant à la valeur des prestations auxquels ils se rapportent.</w:t>
      </w:r>
    </w:p>
    <w:p w14:paraId="7726FB04" w14:textId="77777777" w:rsidR="008C7BDE" w:rsidRPr="00B5435B" w:rsidRDefault="008C7BDE" w:rsidP="00712521">
      <w:pPr>
        <w:widowControl w:val="0"/>
        <w:suppressAutoHyphens/>
        <w:autoSpaceDN w:val="0"/>
        <w:spacing w:after="0" w:line="240" w:lineRule="auto"/>
        <w:textAlignment w:val="baseline"/>
        <w:rPr>
          <w:rFonts w:eastAsia="SimSun" w:cs="Arial"/>
          <w:kern w:val="3"/>
          <w:lang w:eastAsia="zh-CN" w:bidi="hi-IN"/>
        </w:rPr>
      </w:pPr>
    </w:p>
    <w:p w14:paraId="2D78C4C3" w14:textId="77777777" w:rsidR="00203FEF" w:rsidRDefault="008C7BDE" w:rsidP="00712521">
      <w:pPr>
        <w:widowControl w:val="0"/>
        <w:suppressAutoHyphens/>
        <w:autoSpaceDN w:val="0"/>
        <w:spacing w:after="0" w:line="240" w:lineRule="auto"/>
        <w:textAlignment w:val="baseline"/>
        <w:rPr>
          <w:rFonts w:eastAsia="SimSun" w:cs="Arial"/>
          <w:smallCaps/>
          <w:color w:val="4F81BD"/>
          <w:kern w:val="3"/>
          <w:sz w:val="16"/>
          <w:szCs w:val="16"/>
          <w:lang w:eastAsia="zh-CN" w:bidi="hi-IN"/>
        </w:rPr>
      </w:pPr>
      <w:r w:rsidRPr="00B5435B">
        <w:rPr>
          <w:rFonts w:eastAsia="SimSun" w:cs="Arial"/>
          <w:kern w:val="3"/>
          <w:lang w:eastAsia="zh-CN" w:bidi="hi-IN"/>
        </w:rPr>
        <w:t>L</w:t>
      </w:r>
      <w:r w:rsidR="00203FEF" w:rsidRPr="00B5435B">
        <w:rPr>
          <w:rFonts w:eastAsia="SimSun" w:cs="Arial"/>
          <w:kern w:val="3"/>
          <w:lang w:eastAsia="zh-CN" w:bidi="hi-IN"/>
        </w:rPr>
        <w:t xml:space="preserve">es paiements </w:t>
      </w:r>
      <w:r w:rsidR="00203FEF" w:rsidRPr="00203FEF">
        <w:rPr>
          <w:rFonts w:eastAsia="SimSun" w:cs="Arial"/>
          <w:kern w:val="3"/>
          <w:lang w:eastAsia="zh-CN" w:bidi="hi-IN"/>
        </w:rPr>
        <w:t>s'effectueron</w:t>
      </w:r>
      <w:r w:rsidR="005545D7">
        <w:rPr>
          <w:rFonts w:eastAsia="SimSun" w:cs="Arial"/>
          <w:kern w:val="3"/>
          <w:lang w:eastAsia="zh-CN" w:bidi="hi-IN"/>
        </w:rPr>
        <w:t xml:space="preserve">t </w:t>
      </w:r>
      <w:sdt>
        <w:sdtPr>
          <w:rPr>
            <w:rFonts w:eastAsia="SimSun" w:cs="Arial"/>
            <w:kern w:val="3"/>
            <w:lang w:eastAsia="zh-CN" w:bidi="hi-IN"/>
          </w:rPr>
          <w:id w:val="2021429603"/>
          <w:placeholder>
            <w:docPart w:val="DefaultPlaceholder_-1854013439"/>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DF28F1">
            <w:rPr>
              <w:rFonts w:eastAsia="SimSun" w:cs="Arial"/>
              <w:kern w:val="3"/>
              <w:lang w:eastAsia="zh-CN" w:bidi="hi-IN"/>
            </w:rPr>
            <w:t>mensuellement.</w:t>
          </w:r>
        </w:sdtContent>
      </w:sdt>
    </w:p>
    <w:p w14:paraId="0D212D82" w14:textId="77777777" w:rsidR="00394691" w:rsidRDefault="00394691" w:rsidP="00712521">
      <w:pPr>
        <w:widowControl w:val="0"/>
        <w:suppressAutoHyphens/>
        <w:autoSpaceDN w:val="0"/>
        <w:spacing w:after="0" w:line="240" w:lineRule="auto"/>
        <w:textAlignment w:val="baseline"/>
        <w:rPr>
          <w:rFonts w:eastAsia="SimSun" w:cs="Arial"/>
          <w:smallCaps/>
          <w:color w:val="4F81BD"/>
          <w:kern w:val="3"/>
          <w:sz w:val="16"/>
          <w:szCs w:val="16"/>
          <w:lang w:eastAsia="zh-CN" w:bidi="hi-IN"/>
        </w:rPr>
      </w:pPr>
    </w:p>
    <w:p w14:paraId="4CDB7E56" w14:textId="77777777" w:rsidR="00203FEF" w:rsidRPr="00203FEF" w:rsidRDefault="00203FEF" w:rsidP="00712521">
      <w:pPr>
        <w:widowControl w:val="0"/>
        <w:suppressAutoHyphens/>
        <w:autoSpaceDN w:val="0"/>
        <w:spacing w:after="0" w:line="240" w:lineRule="auto"/>
        <w:textAlignment w:val="baseline"/>
        <w:rPr>
          <w:rFonts w:eastAsia="SimSun" w:cs="Arial"/>
          <w:kern w:val="3"/>
          <w:lang w:eastAsia="zh-CN" w:bidi="hi-IN"/>
        </w:rPr>
      </w:pPr>
    </w:p>
    <w:p w14:paraId="1B8A863B" w14:textId="74AF8B12" w:rsidR="00FB1427" w:rsidRPr="006B0C7F" w:rsidRDefault="006F594B" w:rsidP="006B0C7F">
      <w:pPr>
        <w:pStyle w:val="Titre2"/>
        <w:spacing w:before="0"/>
      </w:pPr>
      <w:bookmarkStart w:id="42" w:name="_Toc515575254"/>
      <w:bookmarkStart w:id="43" w:name="_Toc21446714"/>
      <w:bookmarkStart w:id="44" w:name="_Toc493493409"/>
      <w:r>
        <w:t>A</w:t>
      </w:r>
      <w:r w:rsidR="0089155B">
        <w:t>vances</w:t>
      </w:r>
      <w:bookmarkEnd w:id="42"/>
      <w:r w:rsidR="000B3543" w:rsidRPr="006B0C7F">
        <w:rPr>
          <w:rFonts w:cs="Arial"/>
          <w:color w:val="FFFFFF" w:themeColor="background1"/>
        </w:rPr>
        <w:t xml:space="preserve"> est inférieur à 50 000 euros</w:t>
      </w:r>
      <w:r w:rsidR="00E2568B" w:rsidRPr="006B0C7F">
        <w:rPr>
          <w:rFonts w:cs="Arial"/>
          <w:color w:val="FFFFFF" w:themeColor="background1"/>
        </w:rPr>
        <w:t xml:space="preserve"> et/ou que le délai d’exécution est inférieur à 2 mois.</w:t>
      </w:r>
      <w:bookmarkEnd w:id="43"/>
    </w:p>
    <w:p w14:paraId="2C4C48DF" w14:textId="77777777" w:rsidR="00243D81" w:rsidRPr="009B4BB9" w:rsidRDefault="00243D81" w:rsidP="00712521">
      <w:pPr>
        <w:widowControl w:val="0"/>
        <w:suppressAutoHyphens/>
        <w:autoSpaceDN w:val="0"/>
        <w:spacing w:after="0" w:line="240" w:lineRule="auto"/>
        <w:textAlignment w:val="baseline"/>
        <w:rPr>
          <w:rFonts w:eastAsia="SimSun" w:cs="Arial"/>
          <w:kern w:val="3"/>
          <w:u w:val="single"/>
          <w:lang w:eastAsia="zh-CN" w:bidi="hi-IN"/>
        </w:rPr>
      </w:pPr>
      <w:r w:rsidRPr="00B5435B">
        <w:rPr>
          <w:rFonts w:eastAsia="SimSun" w:cs="Arial"/>
          <w:kern w:val="3"/>
          <w:lang w:eastAsia="zh-CN" w:bidi="hi-IN"/>
        </w:rPr>
        <w:t xml:space="preserve">Conformément aux dispositions de l’article </w:t>
      </w:r>
      <w:r w:rsidR="007270A1" w:rsidRPr="009B4BB9">
        <w:t>R. 2191-3 du code de la commande publique</w:t>
      </w:r>
      <w:r w:rsidRPr="00B5435B">
        <w:rPr>
          <w:rFonts w:eastAsia="SimSun" w:cs="Arial"/>
          <w:kern w:val="3"/>
          <w:lang w:eastAsia="zh-CN" w:bidi="hi-IN"/>
        </w:rPr>
        <w:t>, le titulaire n’a pas droit à une avance</w:t>
      </w:r>
      <w:r w:rsidR="00A708F6" w:rsidRPr="00B5435B">
        <w:rPr>
          <w:rFonts w:eastAsia="SimSun" w:cs="Arial"/>
          <w:kern w:val="3"/>
          <w:lang w:eastAsia="zh-CN" w:bidi="hi-IN"/>
        </w:rPr>
        <w:t>.</w:t>
      </w:r>
    </w:p>
    <w:p w14:paraId="059458C6" w14:textId="77777777" w:rsidR="00243D81" w:rsidRDefault="00243D81" w:rsidP="00712521">
      <w:pPr>
        <w:widowControl w:val="0"/>
        <w:suppressAutoHyphens/>
        <w:autoSpaceDN w:val="0"/>
        <w:spacing w:after="0" w:line="240" w:lineRule="auto"/>
        <w:textAlignment w:val="baseline"/>
        <w:rPr>
          <w:rFonts w:eastAsia="SimSun" w:cs="Arial"/>
          <w:color w:val="1F497D"/>
          <w:kern w:val="3"/>
          <w:u w:val="single"/>
          <w:lang w:eastAsia="zh-CN" w:bidi="hi-IN"/>
        </w:rPr>
      </w:pPr>
    </w:p>
    <w:bookmarkEnd w:id="44"/>
    <w:p w14:paraId="271E5B87" w14:textId="77777777" w:rsidR="007270A1" w:rsidRPr="00B5435B" w:rsidRDefault="007270A1" w:rsidP="007270A1">
      <w:pPr>
        <w:keepNext/>
        <w:keepLines/>
        <w:widowControl w:val="0"/>
        <w:suppressAutoHyphens/>
        <w:autoSpaceDN w:val="0"/>
        <w:spacing w:after="0" w:line="240" w:lineRule="auto"/>
        <w:textAlignment w:val="center"/>
        <w:rPr>
          <w:rFonts w:eastAsia="SimSun" w:cs="Mangal"/>
          <w:kern w:val="3"/>
          <w:lang w:eastAsia="en-US"/>
        </w:rPr>
      </w:pPr>
    </w:p>
    <w:p w14:paraId="52AA1B57" w14:textId="77777777" w:rsidR="004203E1" w:rsidRPr="00A708F6" w:rsidRDefault="004203E1" w:rsidP="00712521">
      <w:pPr>
        <w:pStyle w:val="Titre2"/>
        <w:spacing w:before="0"/>
      </w:pPr>
      <w:bookmarkStart w:id="45" w:name="_Toc495396139"/>
      <w:r w:rsidRPr="00A708F6">
        <w:t xml:space="preserve"> </w:t>
      </w:r>
      <w:bookmarkStart w:id="46" w:name="_Toc515575255"/>
      <w:bookmarkStart w:id="47" w:name="_Toc21446715"/>
      <w:r w:rsidRPr="00A708F6">
        <w:t>R</w:t>
      </w:r>
      <w:r w:rsidR="006F594B">
        <w:t>etenue de garantie</w:t>
      </w:r>
      <w:bookmarkEnd w:id="45"/>
      <w:bookmarkEnd w:id="46"/>
      <w:bookmarkEnd w:id="47"/>
    </w:p>
    <w:p w14:paraId="62E7B584" w14:textId="77777777" w:rsidR="00A708F6" w:rsidRDefault="00A708F6" w:rsidP="00712521">
      <w:pPr>
        <w:widowControl w:val="0"/>
        <w:suppressAutoHyphens/>
        <w:autoSpaceDN w:val="0"/>
        <w:spacing w:after="0" w:line="240" w:lineRule="auto"/>
        <w:textAlignment w:val="baseline"/>
        <w:rPr>
          <w:rFonts w:eastAsia="SimSun" w:cs="Arial"/>
          <w:color w:val="4F81BD"/>
          <w:kern w:val="3"/>
          <w:lang w:eastAsia="zh-CN" w:bidi="hi-IN"/>
        </w:rPr>
      </w:pPr>
    </w:p>
    <w:p w14:paraId="6E2B6BC8" w14:textId="77777777" w:rsidR="00A708F6" w:rsidRPr="00B5435B" w:rsidRDefault="00A708F6" w:rsidP="00712521">
      <w:pPr>
        <w:widowControl w:val="0"/>
        <w:suppressAutoHyphens/>
        <w:autoSpaceDN w:val="0"/>
        <w:spacing w:after="0" w:line="240" w:lineRule="auto"/>
        <w:textAlignment w:val="baseline"/>
        <w:rPr>
          <w:rFonts w:eastAsia="SimSun" w:cs="Arial"/>
          <w:kern w:val="3"/>
          <w:lang w:eastAsia="zh-CN" w:bidi="hi-IN"/>
        </w:rPr>
      </w:pPr>
      <w:r w:rsidRPr="00A708F6">
        <w:rPr>
          <w:rFonts w:eastAsia="SimSun" w:cs="Arial"/>
          <w:kern w:val="3"/>
          <w:lang w:eastAsia="zh-CN" w:bidi="hi-IN"/>
        </w:rPr>
        <w:t xml:space="preserve">Il n'est </w:t>
      </w:r>
      <w:r w:rsidRPr="00B5435B">
        <w:rPr>
          <w:rFonts w:eastAsia="SimSun" w:cs="Arial"/>
          <w:kern w:val="3"/>
          <w:lang w:eastAsia="zh-CN" w:bidi="hi-IN"/>
        </w:rPr>
        <w:t>pas demandé de garantie.</w:t>
      </w:r>
    </w:p>
    <w:p w14:paraId="12D2C7E7" w14:textId="77777777" w:rsidR="00F22D1B" w:rsidRPr="00B5435B" w:rsidRDefault="00F22D1B" w:rsidP="005A3495">
      <w:pPr>
        <w:pStyle w:val="Titre1"/>
      </w:pPr>
      <w:bookmarkStart w:id="48" w:name="_Toc493493417"/>
      <w:bookmarkStart w:id="49" w:name="_Toc508117434"/>
      <w:bookmarkStart w:id="50" w:name="_Toc515575256"/>
      <w:bookmarkStart w:id="51" w:name="_Toc21446716"/>
      <w:bookmarkStart w:id="52" w:name="_Toc493493411"/>
      <w:r w:rsidRPr="00B5435B">
        <w:t>S</w:t>
      </w:r>
      <w:r w:rsidR="0004198E" w:rsidRPr="00B5435B">
        <w:t>ous-traitance</w:t>
      </w:r>
      <w:bookmarkEnd w:id="48"/>
      <w:bookmarkEnd w:id="49"/>
      <w:bookmarkEnd w:id="50"/>
      <w:bookmarkEnd w:id="51"/>
    </w:p>
    <w:p w14:paraId="3B4BA04A" w14:textId="77777777" w:rsidR="0051291D" w:rsidRPr="00B5435B" w:rsidRDefault="0051291D" w:rsidP="00712521">
      <w:pPr>
        <w:spacing w:after="0" w:line="240" w:lineRule="auto"/>
        <w:rPr>
          <w:rFonts w:cs="Arial"/>
        </w:rPr>
      </w:pPr>
    </w:p>
    <w:p w14:paraId="5F5119A3" w14:textId="77777777" w:rsidR="00F22D1B" w:rsidRPr="00B5435B" w:rsidRDefault="00F22D1B" w:rsidP="00712521">
      <w:pPr>
        <w:spacing w:after="0" w:line="240" w:lineRule="auto"/>
        <w:rPr>
          <w:rFonts w:cs="Arial"/>
        </w:rPr>
      </w:pPr>
      <w:r w:rsidRPr="009A6288">
        <w:rPr>
          <w:rFonts w:cs="Arial"/>
        </w:rPr>
        <w:t xml:space="preserve">En application </w:t>
      </w:r>
      <w:r w:rsidRPr="00B5435B">
        <w:rPr>
          <w:rFonts w:cs="Arial"/>
        </w:rPr>
        <w:t xml:space="preserve">des articles </w:t>
      </w:r>
      <w:r w:rsidR="007742B7" w:rsidRPr="009B4BB9">
        <w:rPr>
          <w:rFonts w:cs="Arial"/>
        </w:rPr>
        <w:t>R. 2193-1 et suivants du code de la commande publique</w:t>
      </w:r>
      <w:r w:rsidRPr="00B5435B">
        <w:rPr>
          <w:rFonts w:cs="Arial"/>
        </w:rPr>
        <w:t xml:space="preserve">, </w:t>
      </w:r>
      <w:r w:rsidR="006B0C7F">
        <w:rPr>
          <w:rFonts w:cs="Arial"/>
        </w:rPr>
        <w:t>la sous-traitance est autorisée.</w:t>
      </w:r>
    </w:p>
    <w:p w14:paraId="45516B7D" w14:textId="77777777" w:rsidR="00F22D1B" w:rsidRPr="00B5435B" w:rsidRDefault="00F22D1B" w:rsidP="00712521">
      <w:pPr>
        <w:spacing w:after="0" w:line="240" w:lineRule="auto"/>
        <w:rPr>
          <w:rFonts w:cs="Arial"/>
          <w:smallCaps/>
          <w:sz w:val="18"/>
          <w:szCs w:val="18"/>
        </w:rPr>
      </w:pPr>
      <w:r w:rsidRPr="00B5435B">
        <w:rPr>
          <w:rFonts w:cs="Arial"/>
          <w:smallCaps/>
          <w:sz w:val="18"/>
          <w:szCs w:val="18"/>
        </w:rPr>
        <w:t>(Dans le cas où l'entreprise ne présenterait pas de sous-traitant, maintenir le présent paragraphe sans le compléter et en le barrant.)</w:t>
      </w:r>
    </w:p>
    <w:p w14:paraId="5F957C1D" w14:textId="77777777" w:rsidR="00F22D1B" w:rsidRPr="00B5435B" w:rsidRDefault="00F22D1B" w:rsidP="00712521">
      <w:pPr>
        <w:spacing w:after="0" w:line="240" w:lineRule="auto"/>
        <w:rPr>
          <w:rFonts w:cs="Arial"/>
        </w:rPr>
      </w:pPr>
      <w:r w:rsidRPr="00B5435B">
        <w:rPr>
          <w:rFonts w:cs="Arial"/>
        </w:rPr>
        <w:t>Les déclarations de sous</w:t>
      </w:r>
      <w:r w:rsidR="007C41CE" w:rsidRPr="00B5435B">
        <w:rPr>
          <w:rFonts w:cs="Arial"/>
        </w:rPr>
        <w:t>-</w:t>
      </w:r>
      <w:r w:rsidRPr="00B5435B">
        <w:rPr>
          <w:rFonts w:cs="Arial"/>
        </w:rPr>
        <w:t>traitance que j'annexe au présent document comportent</w:t>
      </w:r>
      <w:r w:rsidR="007C41CE" w:rsidRPr="00B5435B">
        <w:rPr>
          <w:rFonts w:cs="Arial"/>
        </w:rPr>
        <w:t xml:space="preserve"> </w:t>
      </w:r>
      <w:r w:rsidRPr="00B5435B">
        <w:rPr>
          <w:rFonts w:cs="Arial"/>
        </w:rPr>
        <w:t>:</w:t>
      </w:r>
    </w:p>
    <w:p w14:paraId="04C75F59" w14:textId="77777777" w:rsidR="00F22D1B" w:rsidRPr="00B5435B" w:rsidRDefault="00F22D1B" w:rsidP="006D0629">
      <w:pPr>
        <w:widowControl w:val="0"/>
        <w:numPr>
          <w:ilvl w:val="0"/>
          <w:numId w:val="3"/>
        </w:numPr>
        <w:suppressAutoHyphens/>
        <w:autoSpaceDN w:val="0"/>
        <w:spacing w:after="0" w:line="240" w:lineRule="auto"/>
        <w:textAlignment w:val="baseline"/>
        <w:rPr>
          <w:rFonts w:cs="Arial"/>
        </w:rPr>
      </w:pPr>
      <w:r w:rsidRPr="00B5435B">
        <w:rPr>
          <w:rFonts w:cs="Arial"/>
        </w:rPr>
        <w:t xml:space="preserve">Un engagement écrit du sous-traitant </w:t>
      </w:r>
    </w:p>
    <w:p w14:paraId="6FA181A4" w14:textId="77777777" w:rsidR="00F22D1B" w:rsidRPr="00B5435B" w:rsidRDefault="00F22D1B" w:rsidP="006D0629">
      <w:pPr>
        <w:widowControl w:val="0"/>
        <w:numPr>
          <w:ilvl w:val="0"/>
          <w:numId w:val="3"/>
        </w:numPr>
        <w:suppressAutoHyphens/>
        <w:autoSpaceDN w:val="0"/>
        <w:spacing w:after="0" w:line="240" w:lineRule="auto"/>
        <w:textAlignment w:val="baseline"/>
        <w:rPr>
          <w:rFonts w:cs="Arial"/>
        </w:rPr>
      </w:pPr>
      <w:r w:rsidRPr="00B5435B">
        <w:rPr>
          <w:rFonts w:cs="Arial"/>
        </w:rPr>
        <w:t xml:space="preserve">Une déclaration du sous-traitant mentionnant les éléments figurant à l'article </w:t>
      </w:r>
      <w:r w:rsidR="007742B7" w:rsidRPr="009B4BB9">
        <w:t>R. 2193-1</w:t>
      </w:r>
      <w:r w:rsidR="00F82476" w:rsidRPr="009B4BB9">
        <w:t xml:space="preserve"> </w:t>
      </w:r>
      <w:r w:rsidR="007742B7" w:rsidRPr="009B4BB9">
        <w:t>du code de la commande publique</w:t>
      </w:r>
    </w:p>
    <w:p w14:paraId="21F76625" w14:textId="77777777" w:rsidR="00F22D1B" w:rsidRPr="00B5435B" w:rsidRDefault="00F22D1B" w:rsidP="006D0629">
      <w:pPr>
        <w:widowControl w:val="0"/>
        <w:numPr>
          <w:ilvl w:val="0"/>
          <w:numId w:val="3"/>
        </w:numPr>
        <w:suppressAutoHyphens/>
        <w:autoSpaceDN w:val="0"/>
        <w:spacing w:after="0" w:line="240" w:lineRule="auto"/>
        <w:textAlignment w:val="baseline"/>
        <w:rPr>
          <w:rFonts w:cs="Arial"/>
        </w:rPr>
      </w:pPr>
      <w:r w:rsidRPr="00B5435B">
        <w:rPr>
          <w:rFonts w:cs="Arial"/>
        </w:rPr>
        <w:t xml:space="preserve">Une déclaration du sous-traitant justifiant qu'il ne tombe pas sous le coup d'une </w:t>
      </w:r>
      <w:r w:rsidR="007742B7" w:rsidRPr="009B4BB9">
        <w:t>exclusion de la procédure de passation</w:t>
      </w:r>
    </w:p>
    <w:p w14:paraId="2B164CC5" w14:textId="77777777" w:rsidR="00F22D1B" w:rsidRPr="00B5435B" w:rsidRDefault="00F22D1B" w:rsidP="00712521">
      <w:pPr>
        <w:spacing w:after="0" w:line="240" w:lineRule="auto"/>
        <w:rPr>
          <w:rFonts w:cs="Arial"/>
        </w:rPr>
      </w:pPr>
    </w:p>
    <w:p w14:paraId="118BE54E" w14:textId="77777777" w:rsidR="00F22D1B" w:rsidRPr="00CF254A" w:rsidRDefault="00F22D1B" w:rsidP="00712521">
      <w:pPr>
        <w:spacing w:after="0" w:line="240" w:lineRule="auto"/>
        <w:rPr>
          <w:rFonts w:cs="Arial"/>
        </w:rPr>
      </w:pPr>
      <w:r w:rsidRPr="00B5435B">
        <w:rPr>
          <w:rFonts w:cs="Arial"/>
        </w:rPr>
        <w:t>Le montant des prestations sous-trai</w:t>
      </w:r>
      <w:r w:rsidRPr="00CF254A">
        <w:rPr>
          <w:rFonts w:cs="Arial"/>
        </w:rPr>
        <w:t>tées indiqué dans chaque annexe constitue le montant maximal de la créance que le sous-traitant concerné pourra présenter en nantissement.</w:t>
      </w:r>
      <w:r w:rsidR="00FB1427" w:rsidRPr="00FB1427">
        <w:rPr>
          <w:rFonts w:cs="Arial"/>
          <w:noProof/>
        </w:rPr>
        <w:t xml:space="preserve"> </w:t>
      </w:r>
    </w:p>
    <w:p w14:paraId="3EE89C9B" w14:textId="77777777" w:rsidR="00F22D1B" w:rsidRDefault="00F22D1B" w:rsidP="00712521">
      <w:pPr>
        <w:spacing w:after="0" w:line="240" w:lineRule="auto"/>
        <w:rPr>
          <w:rFonts w:cs="Arial"/>
        </w:rPr>
      </w:pPr>
      <w:r w:rsidRPr="00CF254A">
        <w:rPr>
          <w:rFonts w:cs="Arial"/>
        </w:rPr>
        <w:t>Chaque annexe constitue une demande d'acceptation du sous-traitant concerné et d'agrément des conditions de paiement du contrat de sous-traitance, demande qui est réputée prendre ef</w:t>
      </w:r>
      <w:r w:rsidR="003E14D6">
        <w:rPr>
          <w:rFonts w:cs="Arial"/>
        </w:rPr>
        <w:t>fet à la date de notification d</w:t>
      </w:r>
      <w:r w:rsidR="004D5CDA">
        <w:rPr>
          <w:rFonts w:cs="Arial"/>
        </w:rPr>
        <w:t xml:space="preserve">u marché </w:t>
      </w:r>
      <w:r w:rsidRPr="00CF254A">
        <w:rPr>
          <w:rFonts w:cs="Arial"/>
        </w:rPr>
        <w:t>; cette notification est réputée emporter acceptation du sous-traitant et agrément des conditions de paiement du contrat de sous-traitance.</w:t>
      </w:r>
    </w:p>
    <w:p w14:paraId="7CCCB3C8" w14:textId="77777777" w:rsidR="00F22D1B" w:rsidRDefault="00F22D1B" w:rsidP="00712521">
      <w:pPr>
        <w:spacing w:after="0" w:line="240" w:lineRule="auto"/>
        <w:rPr>
          <w:rFonts w:cs="Arial"/>
        </w:rPr>
      </w:pPr>
    </w:p>
    <w:p w14:paraId="5419F8D0" w14:textId="77777777" w:rsidR="00F22D1B" w:rsidRPr="0049779F" w:rsidRDefault="00F22D1B" w:rsidP="00712521">
      <w:pPr>
        <w:spacing w:after="0" w:line="240" w:lineRule="auto"/>
        <w:rPr>
          <w:rFonts w:cs="Arial"/>
        </w:rPr>
      </w:pPr>
      <w:r w:rsidRPr="0049779F">
        <w:rPr>
          <w:rFonts w:cs="Arial"/>
        </w:rPr>
        <w:t>Le relevé de compte du sous-traitant est joint.</w:t>
      </w:r>
    </w:p>
    <w:p w14:paraId="036B38D4" w14:textId="77777777" w:rsidR="00F22D1B" w:rsidRPr="0049779F" w:rsidRDefault="00F22D1B" w:rsidP="00712521">
      <w:pPr>
        <w:spacing w:after="0" w:line="240" w:lineRule="auto"/>
        <w:rPr>
          <w:rFonts w:cs="Arial"/>
        </w:rPr>
      </w:pPr>
      <w:r w:rsidRPr="0049779F">
        <w:rPr>
          <w:rFonts w:cs="Arial"/>
        </w:rPr>
        <w:t xml:space="preserve">Le montant total des prestations que j'envisage de sous-traiter conformément à cette(ces) annexe(s) est de </w:t>
      </w:r>
    </w:p>
    <w:p w14:paraId="436FDAC2" w14:textId="77777777" w:rsidR="00F22D1B" w:rsidRPr="00A14A74" w:rsidRDefault="00F22D1B" w:rsidP="00712521">
      <w:pPr>
        <w:spacing w:after="0" w:line="240" w:lineRule="auto"/>
        <w:ind w:left="567"/>
        <w:rPr>
          <w:rFonts w:cs="Arial"/>
          <w:i/>
        </w:rPr>
      </w:pPr>
      <w:r w:rsidRPr="00A14A74">
        <w:rPr>
          <w:rFonts w:cs="Arial"/>
          <w:i/>
        </w:rPr>
        <w:t>En chiffres : .................... € TTC</w:t>
      </w:r>
    </w:p>
    <w:p w14:paraId="352811BB" w14:textId="77777777" w:rsidR="00F22D1B" w:rsidRPr="00A14A74" w:rsidRDefault="00F22D1B" w:rsidP="00712521">
      <w:pPr>
        <w:spacing w:after="0" w:line="240" w:lineRule="auto"/>
        <w:ind w:left="567"/>
        <w:rPr>
          <w:rFonts w:cs="Arial"/>
          <w:i/>
        </w:rPr>
      </w:pPr>
      <w:r w:rsidRPr="00A14A74">
        <w:rPr>
          <w:rFonts w:cs="Arial"/>
          <w:i/>
        </w:rPr>
        <w:t>En lettres : ......................................................................</w:t>
      </w:r>
    </w:p>
    <w:p w14:paraId="5D3CF0D3" w14:textId="77777777" w:rsidR="00F22D1B" w:rsidRDefault="00F22D1B" w:rsidP="00712521">
      <w:pPr>
        <w:spacing w:after="0" w:line="240" w:lineRule="auto"/>
        <w:rPr>
          <w:rFonts w:cs="Arial"/>
        </w:rPr>
      </w:pPr>
    </w:p>
    <w:p w14:paraId="05EFA9D8" w14:textId="77777777" w:rsidR="00F22D1B" w:rsidRPr="0049779F" w:rsidRDefault="00F22D1B" w:rsidP="00712521">
      <w:pPr>
        <w:spacing w:after="0" w:line="240" w:lineRule="auto"/>
        <w:rPr>
          <w:rFonts w:cs="Arial"/>
        </w:rPr>
      </w:pPr>
      <w:r w:rsidRPr="0049779F">
        <w:rPr>
          <w:rFonts w:cs="Arial"/>
        </w:rPr>
        <w:t xml:space="preserve">Déduction faite de l'ensemble des prestations sous-traitées, le montant maximal de la créance que je pourrai présenter en nantissement en tant qu'entrepreneur titulaire du </w:t>
      </w:r>
      <w:r w:rsidR="007873EB">
        <w:rPr>
          <w:rFonts w:cs="Arial"/>
        </w:rPr>
        <w:t xml:space="preserve">marché </w:t>
      </w:r>
      <w:r w:rsidRPr="0049779F">
        <w:rPr>
          <w:rFonts w:cs="Arial"/>
        </w:rPr>
        <w:t>est ainsi ramené à :</w:t>
      </w:r>
    </w:p>
    <w:p w14:paraId="5653791E" w14:textId="77777777" w:rsidR="00F22D1B" w:rsidRPr="00A14A74" w:rsidRDefault="00F22D1B" w:rsidP="006D0629">
      <w:pPr>
        <w:widowControl w:val="0"/>
        <w:numPr>
          <w:ilvl w:val="0"/>
          <w:numId w:val="4"/>
        </w:numPr>
        <w:suppressAutoHyphens/>
        <w:autoSpaceDN w:val="0"/>
        <w:spacing w:after="0" w:line="240" w:lineRule="auto"/>
        <w:textAlignment w:val="baseline"/>
        <w:rPr>
          <w:rFonts w:cs="Arial"/>
          <w:i/>
        </w:rPr>
      </w:pPr>
      <w:r w:rsidRPr="00A14A74">
        <w:rPr>
          <w:rFonts w:cs="Arial"/>
          <w:i/>
        </w:rPr>
        <w:lastRenderedPageBreak/>
        <w:t xml:space="preserve">Montant total </w:t>
      </w:r>
      <w:r w:rsidR="004D5CDA">
        <w:rPr>
          <w:rFonts w:cs="Arial"/>
          <w:i/>
        </w:rPr>
        <w:t>du marché</w:t>
      </w:r>
      <w:r w:rsidRPr="00A14A74">
        <w:rPr>
          <w:rFonts w:cs="Arial"/>
          <w:i/>
        </w:rPr>
        <w:t xml:space="preserve"> € TTC : ....................</w:t>
      </w:r>
    </w:p>
    <w:p w14:paraId="5B5A4FD6" w14:textId="77777777" w:rsidR="00F22D1B" w:rsidRPr="00A14A74" w:rsidRDefault="00F22D1B" w:rsidP="006D0629">
      <w:pPr>
        <w:widowControl w:val="0"/>
        <w:numPr>
          <w:ilvl w:val="0"/>
          <w:numId w:val="4"/>
        </w:numPr>
        <w:suppressAutoHyphens/>
        <w:autoSpaceDN w:val="0"/>
        <w:spacing w:after="0" w:line="240" w:lineRule="auto"/>
        <w:textAlignment w:val="baseline"/>
        <w:rPr>
          <w:rFonts w:cs="Arial"/>
          <w:i/>
        </w:rPr>
      </w:pPr>
      <w:r w:rsidRPr="00A14A74">
        <w:rPr>
          <w:rFonts w:cs="Arial"/>
          <w:i/>
        </w:rPr>
        <w:t>Montant acte(s) de sous-traitance € TTC : ....................</w:t>
      </w:r>
    </w:p>
    <w:p w14:paraId="32B599B6" w14:textId="77777777" w:rsidR="00D46C9C" w:rsidRPr="005A3495" w:rsidRDefault="00F22D1B" w:rsidP="006D0629">
      <w:pPr>
        <w:widowControl w:val="0"/>
        <w:numPr>
          <w:ilvl w:val="0"/>
          <w:numId w:val="4"/>
        </w:numPr>
        <w:suppressAutoHyphens/>
        <w:autoSpaceDN w:val="0"/>
        <w:spacing w:after="0" w:line="240" w:lineRule="auto"/>
        <w:textAlignment w:val="baseline"/>
        <w:rPr>
          <w:rFonts w:cs="Arial"/>
          <w:i/>
        </w:rPr>
      </w:pPr>
      <w:r w:rsidRPr="00A14A74">
        <w:rPr>
          <w:rFonts w:cs="Arial"/>
          <w:i/>
        </w:rPr>
        <w:t>Montant maximal de la créance pouvant être présentée en nantissement € TTC : ...................</w:t>
      </w:r>
    </w:p>
    <w:p w14:paraId="7BD6B434" w14:textId="77777777" w:rsidR="002D000B" w:rsidRPr="00743CBA" w:rsidRDefault="002D000B" w:rsidP="005A3495">
      <w:pPr>
        <w:pStyle w:val="Titre1"/>
      </w:pPr>
      <w:bookmarkStart w:id="53" w:name="_Toc508117435"/>
      <w:bookmarkStart w:id="54" w:name="_Toc515575257"/>
      <w:bookmarkStart w:id="55" w:name="_Toc21446717"/>
      <w:r w:rsidRPr="00743CBA">
        <w:t>P</w:t>
      </w:r>
      <w:r w:rsidR="0004198E">
        <w:t>énalités</w:t>
      </w:r>
      <w:bookmarkEnd w:id="52"/>
      <w:bookmarkEnd w:id="53"/>
      <w:bookmarkEnd w:id="54"/>
      <w:bookmarkEnd w:id="55"/>
    </w:p>
    <w:p w14:paraId="76CC2DF7" w14:textId="77777777" w:rsidR="009A6288" w:rsidRDefault="009A6288" w:rsidP="00712521">
      <w:pPr>
        <w:spacing w:after="0" w:line="240" w:lineRule="auto"/>
        <w:rPr>
          <w:rFonts w:cs="Arial"/>
        </w:rPr>
      </w:pPr>
    </w:p>
    <w:p w14:paraId="120C5F55" w14:textId="77777777" w:rsidR="002D000B" w:rsidRDefault="009A6288" w:rsidP="00712521">
      <w:pPr>
        <w:spacing w:after="0" w:line="240" w:lineRule="auto"/>
      </w:pPr>
      <w:r>
        <w:rPr>
          <w:rFonts w:cs="Arial"/>
        </w:rPr>
        <w:t>Il sera fait application des</w:t>
      </w:r>
      <w:r w:rsidR="002D000B" w:rsidRPr="002401EC">
        <w:rPr>
          <w:rFonts w:cs="Arial"/>
        </w:rPr>
        <w:t xml:space="preserve"> disposition</w:t>
      </w:r>
      <w:r>
        <w:rPr>
          <w:rFonts w:cs="Arial"/>
        </w:rPr>
        <w:t>s</w:t>
      </w:r>
      <w:r w:rsidR="002D000B" w:rsidRPr="002401EC">
        <w:rPr>
          <w:rFonts w:cs="Arial"/>
        </w:rPr>
        <w:t xml:space="preserve"> de l'article </w:t>
      </w:r>
      <w:r w:rsidR="00BB66CC" w:rsidRPr="00BB66CC">
        <w:rPr>
          <w:rFonts w:cs="Arial"/>
        </w:rPr>
        <w:t xml:space="preserve">14 </w:t>
      </w:r>
      <w:r w:rsidR="002D000B" w:rsidRPr="002401EC">
        <w:rPr>
          <w:rFonts w:cs="Arial"/>
        </w:rPr>
        <w:t>du CCAG</w:t>
      </w:r>
      <w:r w:rsidR="00BB66CC" w:rsidRPr="00BB66CC">
        <w:t xml:space="preserve"> </w:t>
      </w:r>
      <w:sdt>
        <w:sdtPr>
          <w:id w:val="-770624902"/>
          <w:placeholder>
            <w:docPart w:val="DefaultPlaceholder_-1854013439"/>
          </w:placeholder>
          <w:dropDownList>
            <w:listItem w:value="Choisissez un élément."/>
            <w:listItem w:displayText="Fournitures courantes et Services." w:value="Fournitures courantes et Services."/>
            <w:listItem w:displayText="Prestations intellectuelles." w:value="Prestations intellectuelles."/>
            <w:listItem w:displayText="Techniques de l'Information et de la Communication." w:value="Techniques de l'Information et de la Communication."/>
          </w:dropDownList>
        </w:sdtPr>
        <w:sdtEndPr/>
        <w:sdtContent>
          <w:r w:rsidR="00DF28F1">
            <w:t>Prestations intellectuelles.</w:t>
          </w:r>
        </w:sdtContent>
      </w:sdt>
    </w:p>
    <w:p w14:paraId="523189DA" w14:textId="6F4E327D" w:rsidR="00C33404" w:rsidRPr="00C33404" w:rsidRDefault="00C33404" w:rsidP="00C33404">
      <w:pPr>
        <w:spacing w:after="0" w:line="240" w:lineRule="auto"/>
        <w:rPr>
          <w:rFonts w:cs="Arial"/>
        </w:rPr>
      </w:pPr>
    </w:p>
    <w:p w14:paraId="51824430" w14:textId="77777777" w:rsidR="00C33404" w:rsidRPr="00C33404" w:rsidRDefault="00C33404" w:rsidP="00C33404">
      <w:pPr>
        <w:spacing w:after="0" w:line="240" w:lineRule="auto"/>
        <w:rPr>
          <w:rFonts w:cs="Arial"/>
        </w:rPr>
      </w:pPr>
      <w:r w:rsidRPr="00C33404">
        <w:rPr>
          <w:rFonts w:cs="Arial"/>
        </w:rPr>
        <w:t>Par dérogation à l'article 14.3 du CCAG-PI, il n'y a pas d'exonération de pénalités.</w:t>
      </w:r>
    </w:p>
    <w:p w14:paraId="0D7ED708" w14:textId="77777777" w:rsidR="00C33404" w:rsidRPr="00C33404" w:rsidRDefault="00C33404" w:rsidP="00C33404">
      <w:pPr>
        <w:spacing w:after="0" w:line="240" w:lineRule="auto"/>
        <w:rPr>
          <w:rFonts w:cs="Arial"/>
        </w:rPr>
      </w:pPr>
    </w:p>
    <w:p w14:paraId="560C0F78" w14:textId="77777777" w:rsidR="00C33404" w:rsidRPr="00C33404" w:rsidRDefault="00C33404" w:rsidP="00C33404">
      <w:pPr>
        <w:spacing w:after="0" w:line="240" w:lineRule="auto"/>
        <w:rPr>
          <w:rFonts w:cs="Arial"/>
        </w:rPr>
      </w:pPr>
      <w:r w:rsidRPr="00C33404">
        <w:rPr>
          <w:rFonts w:cs="Arial"/>
        </w:rPr>
        <w:t xml:space="preserve">Par dérogation à l’article 14.1 du CCAG </w:t>
      </w:r>
      <w:sdt>
        <w:sdtPr>
          <w:rPr>
            <w:rFonts w:cs="Arial"/>
          </w:rPr>
          <w:id w:val="-359435940"/>
          <w:placeholder>
            <w:docPart w:val="80B2CD79AD9C44B58FFD5AF7675F1F1A"/>
          </w:placeholder>
          <w:dropDownList>
            <w:listItem w:value="Choisissez un élément."/>
            <w:listItem w:displayText="Fournitures courantes et Services," w:value="Fournitures courantes et Services,"/>
            <w:listItem w:displayText="Prestations intellectuelles," w:value="Prestations intellectuelles,"/>
            <w:listItem w:displayText="Techniques de l'Information et de la Communication," w:value="Techniques de l'Information et de la Communication,"/>
          </w:dropDownList>
        </w:sdtPr>
        <w:sdtEndPr/>
        <w:sdtContent>
          <w:r w:rsidRPr="00C33404">
            <w:rPr>
              <w:rFonts w:cs="Arial"/>
            </w:rPr>
            <w:t>Prestations intellectuelles,</w:t>
          </w:r>
        </w:sdtContent>
      </w:sdt>
      <w:r w:rsidRPr="00C33404">
        <w:rPr>
          <w:rFonts w:cs="Arial"/>
        </w:rPr>
        <w:t xml:space="preserve"> il sera fait application des pénalités indiquées ci-dessous : </w:t>
      </w:r>
    </w:p>
    <w:p w14:paraId="3B4C88D1" w14:textId="072B33E2" w:rsidR="00C33404" w:rsidRDefault="00C33404" w:rsidP="00712521">
      <w:pPr>
        <w:spacing w:after="0" w:line="240" w:lineRule="auto"/>
        <w:rPr>
          <w:rFonts w:cs="Arial"/>
        </w:rPr>
      </w:pPr>
    </w:p>
    <w:p w14:paraId="289644F3" w14:textId="10670D42" w:rsidR="00C33404" w:rsidRPr="00C33404" w:rsidRDefault="00C33404" w:rsidP="00C33404">
      <w:pPr>
        <w:spacing w:after="0" w:line="240" w:lineRule="auto"/>
        <w:rPr>
          <w:rFonts w:cs="Arial"/>
        </w:rPr>
      </w:pPr>
      <w:r w:rsidRPr="00C33404">
        <w:rPr>
          <w:rFonts w:cs="Arial"/>
        </w:rPr>
        <w:t>En cas de retard dans la remise des livrables définis dan</w:t>
      </w:r>
      <w:r w:rsidR="00B75FF1">
        <w:rPr>
          <w:rFonts w:cs="Arial"/>
        </w:rPr>
        <w:t>s les clauses techniques particulières, le titulaire</w:t>
      </w:r>
      <w:r w:rsidRPr="00C33404">
        <w:rPr>
          <w:rFonts w:cs="Arial"/>
        </w:rPr>
        <w:t xml:space="preserve"> se verra appliquer des pénalités dont le mo</w:t>
      </w:r>
      <w:r w:rsidR="0023307F">
        <w:rPr>
          <w:rFonts w:cs="Arial"/>
        </w:rPr>
        <w:t>ntant est fixé à 15</w:t>
      </w:r>
      <w:r w:rsidR="00E911FB">
        <w:rPr>
          <w:rFonts w:cs="Arial"/>
        </w:rPr>
        <w:t xml:space="preserve">0€ par jours ouvrés </w:t>
      </w:r>
      <w:r w:rsidRPr="00C33404">
        <w:rPr>
          <w:rFonts w:cs="Arial"/>
        </w:rPr>
        <w:t xml:space="preserve">de retard. </w:t>
      </w:r>
    </w:p>
    <w:p w14:paraId="27DFDD85" w14:textId="77777777" w:rsidR="00C33404" w:rsidRPr="00C33404" w:rsidRDefault="00C33404" w:rsidP="00C33404">
      <w:pPr>
        <w:spacing w:after="0" w:line="240" w:lineRule="auto"/>
        <w:rPr>
          <w:rFonts w:cs="Arial"/>
        </w:rPr>
      </w:pPr>
      <w:r w:rsidRPr="00C33404">
        <w:rPr>
          <w:rFonts w:cs="Arial"/>
        </w:rPr>
        <w:t xml:space="preserve">Le retard commencera à courir dès le lendemain de la date limite de demande de livraison. </w:t>
      </w:r>
    </w:p>
    <w:p w14:paraId="52420D7C" w14:textId="77777777" w:rsidR="00C33404" w:rsidRPr="00C33404" w:rsidRDefault="00C33404" w:rsidP="00C33404">
      <w:pPr>
        <w:spacing w:after="0" w:line="240" w:lineRule="auto"/>
        <w:rPr>
          <w:rFonts w:cs="Arial"/>
        </w:rPr>
      </w:pPr>
      <w:r w:rsidRPr="00C33404">
        <w:rPr>
          <w:rFonts w:cs="Arial"/>
        </w:rPr>
        <w:t>Le cachet d’enregistrement du courrier de la Métropole ou le mail adressé au prestataire feront foi.</w:t>
      </w:r>
    </w:p>
    <w:p w14:paraId="4B0C238A" w14:textId="77777777" w:rsidR="00C33404" w:rsidRPr="00C33404" w:rsidRDefault="00C33404" w:rsidP="00C33404">
      <w:pPr>
        <w:spacing w:after="0" w:line="240" w:lineRule="auto"/>
        <w:rPr>
          <w:rFonts w:cs="Arial"/>
        </w:rPr>
      </w:pPr>
    </w:p>
    <w:p w14:paraId="2BBC48A4" w14:textId="77777777" w:rsidR="00C33404" w:rsidRPr="00C33404" w:rsidRDefault="00C33404" w:rsidP="00C33404">
      <w:pPr>
        <w:spacing w:after="0" w:line="240" w:lineRule="auto"/>
        <w:rPr>
          <w:rFonts w:cs="Arial"/>
        </w:rPr>
      </w:pPr>
      <w:r w:rsidRPr="00C33404">
        <w:rPr>
          <w:rFonts w:cs="Arial"/>
        </w:rPr>
        <w:t xml:space="preserve">En cas de non-conformité des documents livrés, le titulaire est tenu de les restituer dûment corrigés dans un délai fixé par la maîtrise d’ouvrage. </w:t>
      </w:r>
    </w:p>
    <w:p w14:paraId="713B7771" w14:textId="63759ED3" w:rsidR="00C33404" w:rsidRPr="00C33404" w:rsidRDefault="00C33404" w:rsidP="00C33404">
      <w:pPr>
        <w:spacing w:after="0" w:line="240" w:lineRule="auto"/>
        <w:rPr>
          <w:rFonts w:cs="Arial"/>
        </w:rPr>
      </w:pPr>
      <w:r w:rsidRPr="00C33404">
        <w:rPr>
          <w:rFonts w:cs="Arial"/>
        </w:rPr>
        <w:t xml:space="preserve">S’il ne respecte pas ce délai, le prestataire se verra appliquer des pénalités dont le montant est </w:t>
      </w:r>
      <w:r w:rsidR="0023307F">
        <w:rPr>
          <w:rFonts w:cs="Arial"/>
        </w:rPr>
        <w:t>fixé à 15</w:t>
      </w:r>
      <w:r w:rsidR="00E911FB">
        <w:rPr>
          <w:rFonts w:cs="Arial"/>
        </w:rPr>
        <w:t>0 € par jours ouvrés</w:t>
      </w:r>
      <w:r w:rsidRPr="00C33404">
        <w:rPr>
          <w:rFonts w:cs="Arial"/>
        </w:rPr>
        <w:t xml:space="preserve"> de retard.</w:t>
      </w:r>
    </w:p>
    <w:p w14:paraId="11622F47" w14:textId="77777777" w:rsidR="00C33404" w:rsidRPr="00C33404" w:rsidRDefault="00C33404" w:rsidP="00C33404">
      <w:pPr>
        <w:spacing w:after="0" w:line="240" w:lineRule="auto"/>
        <w:rPr>
          <w:rFonts w:cs="Arial"/>
        </w:rPr>
      </w:pPr>
      <w:r w:rsidRPr="00C33404">
        <w:rPr>
          <w:rFonts w:cs="Arial"/>
        </w:rPr>
        <w:t xml:space="preserve">Le retard commencera à courir dès le lendemain de la date limite de demande de livraison. </w:t>
      </w:r>
    </w:p>
    <w:p w14:paraId="7EBC68C4" w14:textId="77777777" w:rsidR="00C33404" w:rsidRPr="00C33404" w:rsidRDefault="00C33404" w:rsidP="00C33404">
      <w:pPr>
        <w:spacing w:after="0" w:line="240" w:lineRule="auto"/>
        <w:rPr>
          <w:rFonts w:cs="Arial"/>
        </w:rPr>
      </w:pPr>
      <w:r w:rsidRPr="00C33404">
        <w:rPr>
          <w:rFonts w:cs="Arial"/>
        </w:rPr>
        <w:t>Le cachet d’enregistrement du courrier de la Métropole ou le mail adressé au prestataire feront foi.</w:t>
      </w:r>
    </w:p>
    <w:p w14:paraId="1D0C2D54" w14:textId="77777777" w:rsidR="00C33404" w:rsidRPr="00C33404" w:rsidRDefault="00C33404" w:rsidP="00C33404">
      <w:pPr>
        <w:spacing w:after="0" w:line="240" w:lineRule="auto"/>
        <w:rPr>
          <w:rFonts w:cs="Arial"/>
        </w:rPr>
      </w:pPr>
    </w:p>
    <w:p w14:paraId="7733A862" w14:textId="2B29FE20" w:rsidR="00C33404" w:rsidRPr="00C33404" w:rsidRDefault="00C33404" w:rsidP="00C33404">
      <w:pPr>
        <w:spacing w:after="0" w:line="240" w:lineRule="auto"/>
        <w:rPr>
          <w:rFonts w:cs="Arial"/>
        </w:rPr>
      </w:pPr>
      <w:r w:rsidRPr="00C33404">
        <w:rPr>
          <w:rFonts w:cs="Arial"/>
        </w:rPr>
        <w:t>Toute absence aux réunions auxquelles le titulaire est dûment convoqué entraî</w:t>
      </w:r>
      <w:r w:rsidR="0023307F">
        <w:rPr>
          <w:rFonts w:cs="Arial"/>
        </w:rPr>
        <w:t>ne une pénalité forfaitaire de 15</w:t>
      </w:r>
      <w:r w:rsidRPr="00C33404">
        <w:rPr>
          <w:rFonts w:cs="Arial"/>
        </w:rPr>
        <w:t>0 € par absence.</w:t>
      </w:r>
    </w:p>
    <w:p w14:paraId="1F721D13" w14:textId="77777777" w:rsidR="00C33404" w:rsidRDefault="00C33404" w:rsidP="00712521">
      <w:pPr>
        <w:spacing w:after="0" w:line="240" w:lineRule="auto"/>
        <w:rPr>
          <w:rFonts w:cs="Arial"/>
        </w:rPr>
      </w:pPr>
    </w:p>
    <w:p w14:paraId="70786A5E" w14:textId="74D68CC4" w:rsidR="009372D0" w:rsidRDefault="009372D0" w:rsidP="00712521">
      <w:pPr>
        <w:spacing w:after="0" w:line="240" w:lineRule="auto"/>
        <w:rPr>
          <w:rFonts w:cs="Arial"/>
        </w:rPr>
      </w:pPr>
    </w:p>
    <w:p w14:paraId="56957D9A" w14:textId="6C84D530" w:rsidR="003E14D6" w:rsidRDefault="003E14D6" w:rsidP="00712521">
      <w:pPr>
        <w:spacing w:after="0" w:line="240" w:lineRule="auto"/>
        <w:rPr>
          <w:rFonts w:cs="Arial"/>
        </w:rPr>
      </w:pPr>
      <w:r>
        <w:rPr>
          <w:rFonts w:cs="Arial"/>
        </w:rPr>
        <w:t xml:space="preserve">Par dérogation à </w:t>
      </w:r>
      <w:r w:rsidR="009372D0">
        <w:rPr>
          <w:rFonts w:cs="Arial"/>
        </w:rPr>
        <w:t xml:space="preserve">l’article 14 du </w:t>
      </w:r>
      <w:r w:rsidR="00C57E6F" w:rsidRPr="002401EC">
        <w:rPr>
          <w:rFonts w:cs="Arial"/>
        </w:rPr>
        <w:t>CCAG</w:t>
      </w:r>
      <w:r w:rsidR="00C57E6F" w:rsidRPr="00BB66CC">
        <w:t xml:space="preserve"> </w:t>
      </w:r>
      <w:r w:rsidR="00177BD9">
        <w:t>Prestations intellectuelles,</w:t>
      </w:r>
      <w:r>
        <w:rPr>
          <w:rFonts w:cs="Arial"/>
        </w:rPr>
        <w:t xml:space="preserve"> les pénalités sont dues dès le 1</w:t>
      </w:r>
      <w:r>
        <w:rPr>
          <w:rFonts w:cs="Arial"/>
          <w:vertAlign w:val="superscript"/>
        </w:rPr>
        <w:t>er</w:t>
      </w:r>
      <w:r>
        <w:rPr>
          <w:rFonts w:cs="Arial"/>
        </w:rPr>
        <w:t xml:space="preserve"> euro.</w:t>
      </w:r>
    </w:p>
    <w:p w14:paraId="3EF38B5F" w14:textId="6D234207" w:rsidR="00C33404" w:rsidRDefault="00C33404" w:rsidP="00712521">
      <w:pPr>
        <w:spacing w:after="0" w:line="240" w:lineRule="auto"/>
        <w:rPr>
          <w:rFonts w:cs="Arial"/>
        </w:rPr>
      </w:pPr>
    </w:p>
    <w:p w14:paraId="22E61181" w14:textId="77777777" w:rsidR="00C33404" w:rsidRPr="00B30889" w:rsidRDefault="00C33404" w:rsidP="00C33404">
      <w:pPr>
        <w:spacing w:after="0" w:line="240" w:lineRule="auto"/>
        <w:rPr>
          <w:rFonts w:cs="Arial"/>
        </w:rPr>
      </w:pPr>
      <w:r w:rsidRPr="00B30889">
        <w:rPr>
          <w:rFonts w:cs="Arial"/>
        </w:rPr>
        <w:t xml:space="preserve">Par dérogation </w:t>
      </w:r>
      <w:r>
        <w:rPr>
          <w:rFonts w:cs="Arial"/>
        </w:rPr>
        <w:t>à l’article 14.2 du CCAG-PI, le montant des pénalités n’est pas révisable.</w:t>
      </w:r>
    </w:p>
    <w:p w14:paraId="7CA8F116" w14:textId="77777777" w:rsidR="00C33404" w:rsidRDefault="00C33404" w:rsidP="00712521">
      <w:pPr>
        <w:spacing w:after="0" w:line="240" w:lineRule="auto"/>
        <w:rPr>
          <w:rFonts w:cs="Arial"/>
        </w:rPr>
      </w:pPr>
    </w:p>
    <w:p w14:paraId="400054B0" w14:textId="77777777" w:rsidR="003E14D6" w:rsidRDefault="003E14D6" w:rsidP="00712521">
      <w:pPr>
        <w:spacing w:after="0" w:line="240" w:lineRule="auto"/>
        <w:rPr>
          <w:rFonts w:cs="Arial"/>
        </w:rPr>
      </w:pPr>
    </w:p>
    <w:p w14:paraId="67BDB24F" w14:textId="77777777" w:rsidR="00BB66CC" w:rsidRPr="00743CBA" w:rsidRDefault="00BB66CC" w:rsidP="00712521">
      <w:pPr>
        <w:pStyle w:val="Titre1"/>
        <w:spacing w:before="0" w:after="0"/>
      </w:pPr>
      <w:bookmarkStart w:id="56" w:name="_Toc493493412"/>
      <w:bookmarkStart w:id="57" w:name="_Toc508117436"/>
      <w:bookmarkStart w:id="58" w:name="_Toc515575258"/>
      <w:bookmarkStart w:id="59" w:name="_Toc21446718"/>
      <w:r w:rsidRPr="00743CBA">
        <w:t>A</w:t>
      </w:r>
      <w:r w:rsidR="0004198E">
        <w:t>ssurances</w:t>
      </w:r>
      <w:bookmarkEnd w:id="56"/>
      <w:bookmarkEnd w:id="57"/>
      <w:bookmarkEnd w:id="58"/>
      <w:bookmarkEnd w:id="59"/>
    </w:p>
    <w:p w14:paraId="736E80C0" w14:textId="77777777" w:rsidR="00BB66CC" w:rsidRDefault="00BB66CC" w:rsidP="00712521">
      <w:pPr>
        <w:pStyle w:val="Standard"/>
        <w:spacing w:after="0" w:line="240" w:lineRule="auto"/>
      </w:pPr>
    </w:p>
    <w:p w14:paraId="714E2FD9" w14:textId="77777777" w:rsidR="00BB66CC" w:rsidRDefault="00BB66CC" w:rsidP="00712521">
      <w:pPr>
        <w:spacing w:after="0" w:line="240" w:lineRule="auto"/>
        <w:rPr>
          <w:rFonts w:cs="Arial"/>
        </w:rPr>
      </w:pPr>
      <w:r w:rsidRPr="00167AFD">
        <w:rPr>
          <w:rFonts w:cs="Arial"/>
        </w:rPr>
        <w:t>Le titulaire doit souscrire les contrats d'assurance permettant de garantir sa responsabilité à l'égard du pouvoir adjudicateur et des tiers, victimes d'accidents ou de dommages causés par l'exécution des prestations.</w:t>
      </w:r>
    </w:p>
    <w:p w14:paraId="5F8E7976" w14:textId="77777777" w:rsidR="00BB66CC" w:rsidRPr="00167AFD" w:rsidRDefault="00BB66CC" w:rsidP="00712521">
      <w:pPr>
        <w:spacing w:after="0" w:line="240" w:lineRule="auto"/>
        <w:rPr>
          <w:rFonts w:cs="Arial"/>
        </w:rPr>
      </w:pPr>
    </w:p>
    <w:p w14:paraId="77D697C7" w14:textId="77777777" w:rsidR="00BB66CC" w:rsidRPr="00167AFD" w:rsidRDefault="00BB66CC" w:rsidP="00712521">
      <w:pPr>
        <w:spacing w:after="0" w:line="240" w:lineRule="auto"/>
        <w:rPr>
          <w:rFonts w:cs="Arial"/>
        </w:rPr>
      </w:pPr>
      <w:r w:rsidRPr="00167AFD">
        <w:rPr>
          <w:rFonts w:cs="Arial"/>
        </w:rPr>
        <w:t xml:space="preserve">Dans un délai de quinze jours à compter de la notification </w:t>
      </w:r>
      <w:r w:rsidR="004D5CDA">
        <w:rPr>
          <w:rFonts w:cs="Arial"/>
        </w:rPr>
        <w:t>du marché</w:t>
      </w:r>
      <w:r w:rsidRPr="00167AFD">
        <w:rPr>
          <w:rFonts w:cs="Arial"/>
        </w:rPr>
        <w:t>, et avant tout commencement d'exécution, le prestataire titulaire doit justifier qu'il est titulaire d'une assurance responsabilité civile découlant des articles 1240 à 1242 du Code civil ainsi qu'au titre de sa responsabilité professionnelle, pour l'année en cours, au moyen d'une attestation établissant l'étendue de la responsabilité garantie.</w:t>
      </w:r>
    </w:p>
    <w:p w14:paraId="7E89AD6B" w14:textId="77777777" w:rsidR="00BB66CC" w:rsidRDefault="00BB66CC" w:rsidP="00712521">
      <w:pPr>
        <w:spacing w:after="0" w:line="240" w:lineRule="auto"/>
        <w:rPr>
          <w:rFonts w:cs="Arial"/>
        </w:rPr>
      </w:pPr>
      <w:r w:rsidRPr="00167AFD">
        <w:rPr>
          <w:rFonts w:cs="Arial"/>
        </w:rPr>
        <w:t xml:space="preserve">L'absence de ces documents dans le délai prescrit pourra entraîner la résiliation </w:t>
      </w:r>
      <w:r w:rsidR="004D5CDA">
        <w:rPr>
          <w:rFonts w:cs="Arial"/>
        </w:rPr>
        <w:t>du marché</w:t>
      </w:r>
      <w:r w:rsidR="0022143E" w:rsidRPr="00167AFD">
        <w:rPr>
          <w:rFonts w:cs="Arial"/>
        </w:rPr>
        <w:t>, sans mise en demeure, et sans indemnité, par le Maître d’</w:t>
      </w:r>
      <w:r w:rsidR="00A40D5B">
        <w:rPr>
          <w:rFonts w:cs="Arial"/>
        </w:rPr>
        <w:t>O</w:t>
      </w:r>
      <w:r w:rsidR="0022143E" w:rsidRPr="00167AFD">
        <w:rPr>
          <w:rFonts w:cs="Arial"/>
        </w:rPr>
        <w:t>uvrage</w:t>
      </w:r>
      <w:r w:rsidRPr="00167AFD">
        <w:rPr>
          <w:rFonts w:cs="Arial"/>
        </w:rPr>
        <w:t>.</w:t>
      </w:r>
    </w:p>
    <w:p w14:paraId="02CED318" w14:textId="5B363B3E" w:rsidR="00D46C9C" w:rsidRDefault="00D46C9C" w:rsidP="00712521">
      <w:pPr>
        <w:spacing w:after="0" w:line="240" w:lineRule="auto"/>
        <w:ind w:left="-851"/>
        <w:rPr>
          <w:rFonts w:cs="Arial"/>
          <w:b/>
          <w:smallCaps/>
          <w:color w:val="4F81BD"/>
          <w:sz w:val="16"/>
          <w:szCs w:val="16"/>
        </w:rPr>
      </w:pPr>
    </w:p>
    <w:p w14:paraId="4A8B9E01" w14:textId="77777777" w:rsidR="0023307F" w:rsidRDefault="0023307F" w:rsidP="00712521">
      <w:pPr>
        <w:spacing w:after="0" w:line="240" w:lineRule="auto"/>
        <w:ind w:left="-851"/>
        <w:rPr>
          <w:rFonts w:cs="Arial"/>
          <w:b/>
          <w:smallCaps/>
          <w:color w:val="4F81BD"/>
          <w:sz w:val="16"/>
          <w:szCs w:val="16"/>
        </w:rPr>
      </w:pPr>
    </w:p>
    <w:p w14:paraId="5384DE83" w14:textId="77777777" w:rsidR="00576BFE" w:rsidRDefault="00576BFE" w:rsidP="00712521">
      <w:pPr>
        <w:pStyle w:val="Titre1"/>
        <w:spacing w:before="0" w:after="0"/>
      </w:pPr>
      <w:bookmarkStart w:id="60" w:name="_Toc508117437"/>
      <w:bookmarkStart w:id="61" w:name="_Toc515575259"/>
      <w:bookmarkStart w:id="62" w:name="_Toc21446719"/>
      <w:r w:rsidRPr="00743CBA">
        <w:lastRenderedPageBreak/>
        <w:t>P</w:t>
      </w:r>
      <w:r w:rsidR="0004198E">
        <w:t xml:space="preserve">ièces constitutives </w:t>
      </w:r>
      <w:bookmarkEnd w:id="60"/>
      <w:bookmarkEnd w:id="61"/>
      <w:r w:rsidR="004D5CDA">
        <w:t>du marché</w:t>
      </w:r>
      <w:bookmarkEnd w:id="62"/>
    </w:p>
    <w:p w14:paraId="2B593A89" w14:textId="77777777" w:rsidR="00A01769" w:rsidRPr="00A01769" w:rsidRDefault="00A01769" w:rsidP="00712521">
      <w:pPr>
        <w:spacing w:after="0" w:line="240" w:lineRule="auto"/>
      </w:pPr>
    </w:p>
    <w:p w14:paraId="19275650" w14:textId="77777777" w:rsidR="00576BFE" w:rsidRPr="00576BFE" w:rsidRDefault="00B40EFF" w:rsidP="00712521">
      <w:pPr>
        <w:spacing w:after="0" w:line="240" w:lineRule="auto"/>
        <w:rPr>
          <w:rFonts w:cs="Arial"/>
        </w:rPr>
      </w:pPr>
      <w:r>
        <w:rPr>
          <w:rFonts w:cs="Arial"/>
        </w:rPr>
        <w:t xml:space="preserve">Les pièces constitutives </w:t>
      </w:r>
      <w:r w:rsidR="004D5CDA">
        <w:rPr>
          <w:rFonts w:cs="Arial"/>
        </w:rPr>
        <w:t>du marché</w:t>
      </w:r>
      <w:r w:rsidR="00576BFE" w:rsidRPr="00576BFE">
        <w:rPr>
          <w:rFonts w:cs="Arial"/>
        </w:rPr>
        <w:t xml:space="preserve"> sont les suivantes, par ordre de priorité décroissante :</w:t>
      </w:r>
    </w:p>
    <w:p w14:paraId="15270BEA" w14:textId="77777777" w:rsidR="00576BFE" w:rsidRDefault="00576BFE" w:rsidP="00712521">
      <w:pPr>
        <w:spacing w:after="0" w:line="240" w:lineRule="auto"/>
        <w:rPr>
          <w:rFonts w:cs="Arial"/>
          <w:b/>
        </w:rPr>
      </w:pPr>
    </w:p>
    <w:p w14:paraId="1600C31D" w14:textId="77777777" w:rsidR="00576BFE" w:rsidRDefault="00576BFE" w:rsidP="00712521">
      <w:pPr>
        <w:spacing w:after="0" w:line="240" w:lineRule="auto"/>
        <w:rPr>
          <w:rFonts w:cs="Arial"/>
          <w:b/>
          <w:u w:val="single"/>
        </w:rPr>
      </w:pPr>
      <w:r w:rsidRPr="00A01769">
        <w:rPr>
          <w:rFonts w:cs="Arial"/>
          <w:b/>
          <w:u w:val="single"/>
        </w:rPr>
        <w:t>Pièces particulières</w:t>
      </w:r>
    </w:p>
    <w:p w14:paraId="3649DE5E" w14:textId="77777777" w:rsidR="00A01769" w:rsidRPr="00A01769" w:rsidRDefault="00A01769" w:rsidP="00712521">
      <w:pPr>
        <w:spacing w:after="0" w:line="240" w:lineRule="auto"/>
        <w:rPr>
          <w:rFonts w:cs="Arial"/>
          <w:b/>
          <w:u w:val="single"/>
        </w:rPr>
      </w:pPr>
    </w:p>
    <w:p w14:paraId="4AE483C8" w14:textId="77777777" w:rsidR="00A01769" w:rsidRDefault="00576BFE" w:rsidP="006D0629">
      <w:pPr>
        <w:pStyle w:val="Paragraphedeliste"/>
        <w:numPr>
          <w:ilvl w:val="0"/>
          <w:numId w:val="8"/>
        </w:numPr>
        <w:spacing w:after="0" w:line="240" w:lineRule="auto"/>
        <w:rPr>
          <w:rFonts w:cs="Arial"/>
        </w:rPr>
      </w:pPr>
      <w:r w:rsidRPr="00A01769">
        <w:rPr>
          <w:rFonts w:cs="Arial"/>
        </w:rPr>
        <w:t>Le présent Cahier des charges valant acte d'engagement</w:t>
      </w:r>
    </w:p>
    <w:p w14:paraId="3BA05C02" w14:textId="77777777" w:rsidR="00817D17" w:rsidRDefault="00817D17" w:rsidP="00817D17">
      <w:pPr>
        <w:pStyle w:val="Paragraphedeliste"/>
        <w:numPr>
          <w:ilvl w:val="0"/>
          <w:numId w:val="8"/>
        </w:numPr>
        <w:spacing w:after="0" w:line="240" w:lineRule="auto"/>
        <w:rPr>
          <w:rFonts w:cs="Arial"/>
        </w:rPr>
      </w:pPr>
      <w:r w:rsidRPr="00817D17">
        <w:rPr>
          <w:rFonts w:cs="Arial"/>
        </w:rPr>
        <w:t>Le contenu des lettres circulaires éventuelles répondant à des questions concernant les pièces contractuelles</w:t>
      </w:r>
    </w:p>
    <w:p w14:paraId="211F0E7D" w14:textId="77777777" w:rsidR="00C33404" w:rsidRDefault="00FE7200" w:rsidP="00C33404">
      <w:pPr>
        <w:pStyle w:val="Paragraphedeliste"/>
        <w:numPr>
          <w:ilvl w:val="0"/>
          <w:numId w:val="8"/>
        </w:numPr>
        <w:spacing w:after="0" w:line="240" w:lineRule="auto"/>
        <w:rPr>
          <w:rFonts w:cs="Arial"/>
        </w:rPr>
      </w:pPr>
      <w:r w:rsidRPr="00A01769">
        <w:rPr>
          <w:rFonts w:cs="Arial"/>
        </w:rPr>
        <w:t>Le mémoire technique</w:t>
      </w:r>
    </w:p>
    <w:p w14:paraId="68BF1E95" w14:textId="77777777" w:rsidR="00A01769" w:rsidRPr="00A01769" w:rsidRDefault="00A01769" w:rsidP="00712521">
      <w:pPr>
        <w:pStyle w:val="Paragraphedeliste"/>
        <w:spacing w:after="0" w:line="240" w:lineRule="auto"/>
        <w:rPr>
          <w:rFonts w:cs="Arial"/>
        </w:rPr>
      </w:pPr>
    </w:p>
    <w:p w14:paraId="070519F7" w14:textId="77777777" w:rsidR="00576BFE" w:rsidRPr="00A01769" w:rsidRDefault="00576BFE" w:rsidP="00712521">
      <w:pPr>
        <w:spacing w:after="0" w:line="240" w:lineRule="auto"/>
        <w:rPr>
          <w:rFonts w:cs="Arial"/>
          <w:b/>
          <w:u w:val="single"/>
        </w:rPr>
      </w:pPr>
      <w:r w:rsidRPr="00A01769">
        <w:rPr>
          <w:rFonts w:cs="Arial"/>
          <w:b/>
          <w:u w:val="single"/>
        </w:rPr>
        <w:t>Pièces générales</w:t>
      </w:r>
    </w:p>
    <w:p w14:paraId="69C1D86B" w14:textId="77777777" w:rsidR="007C2EBF" w:rsidRDefault="007C2EBF" w:rsidP="00712521">
      <w:pPr>
        <w:spacing w:after="0" w:line="240" w:lineRule="auto"/>
        <w:rPr>
          <w:rFonts w:cs="Arial"/>
        </w:rPr>
      </w:pPr>
    </w:p>
    <w:p w14:paraId="4C9869D8" w14:textId="5E4EBD07" w:rsidR="003D1CA5" w:rsidRDefault="00576BFE" w:rsidP="00F80845">
      <w:pPr>
        <w:pStyle w:val="Paragraphedeliste"/>
        <w:numPr>
          <w:ilvl w:val="0"/>
          <w:numId w:val="8"/>
        </w:numPr>
        <w:spacing w:after="0" w:line="240" w:lineRule="auto"/>
      </w:pPr>
      <w:r w:rsidRPr="00F80845">
        <w:rPr>
          <w:rFonts w:cs="Arial"/>
        </w:rPr>
        <w:t xml:space="preserve">Le cahier des clauses administratives générales </w:t>
      </w:r>
      <w:r w:rsidR="00C33404">
        <w:rPr>
          <w:rFonts w:cs="Arial"/>
        </w:rPr>
        <w:t>p</w:t>
      </w:r>
      <w:r w:rsidR="00DF28F1">
        <w:t>restations intellectuelles</w:t>
      </w:r>
    </w:p>
    <w:p w14:paraId="0E216FAB" w14:textId="77777777" w:rsidR="00986C1D" w:rsidRPr="00DA780E" w:rsidRDefault="00986C1D" w:rsidP="00712521">
      <w:pPr>
        <w:spacing w:after="0" w:line="240" w:lineRule="auto"/>
        <w:rPr>
          <w:rFonts w:cs="Arial"/>
          <w:smallCaps/>
          <w:color w:val="4F81BD"/>
          <w:sz w:val="16"/>
          <w:szCs w:val="16"/>
        </w:rPr>
      </w:pPr>
    </w:p>
    <w:p w14:paraId="33C5B1B0" w14:textId="77777777" w:rsidR="001A0CE6" w:rsidRPr="003D1CA5" w:rsidRDefault="001A0CE6" w:rsidP="00712521">
      <w:pPr>
        <w:pStyle w:val="Standard"/>
        <w:spacing w:after="0" w:line="240" w:lineRule="auto"/>
        <w:rPr>
          <w:rFonts w:eastAsia="SimSun" w:cs="Arial"/>
          <w:b w:val="0"/>
          <w:iCs w:val="0"/>
          <w:smallCaps w:val="0"/>
          <w:spacing w:val="0"/>
          <w:kern w:val="3"/>
          <w:sz w:val="22"/>
          <w:szCs w:val="22"/>
          <w:lang w:eastAsia="zh-CN" w:bidi="hi-IN"/>
        </w:rPr>
      </w:pPr>
    </w:p>
    <w:p w14:paraId="423E7A1D" w14:textId="77777777" w:rsidR="001B777F" w:rsidRDefault="00544E1F" w:rsidP="00712521">
      <w:pPr>
        <w:pStyle w:val="Titre1"/>
        <w:spacing w:before="0" w:after="0"/>
      </w:pPr>
      <w:bookmarkStart w:id="63" w:name="_Toc515575273"/>
      <w:bookmarkStart w:id="64" w:name="_Toc21446720"/>
      <w:r w:rsidRPr="00017862">
        <w:t>Obligations du titulaire</w:t>
      </w:r>
      <w:bookmarkEnd w:id="63"/>
      <w:bookmarkEnd w:id="64"/>
      <w:r w:rsidRPr="00017862">
        <w:t xml:space="preserve"> </w:t>
      </w:r>
    </w:p>
    <w:p w14:paraId="71DF87D1" w14:textId="77777777" w:rsidR="002210F3" w:rsidRPr="00B5435B" w:rsidRDefault="002210F3" w:rsidP="00712521">
      <w:pPr>
        <w:spacing w:after="0" w:line="240" w:lineRule="auto"/>
      </w:pPr>
    </w:p>
    <w:p w14:paraId="276A629A" w14:textId="77777777" w:rsidR="001B777F" w:rsidRPr="00B5435B" w:rsidRDefault="001B777F" w:rsidP="00712521">
      <w:pPr>
        <w:spacing w:after="0" w:line="240" w:lineRule="auto"/>
        <w:ind w:right="374"/>
        <w:rPr>
          <w:rFonts w:eastAsia="SimSun" w:cs="Arial"/>
          <w:kern w:val="3"/>
          <w:lang w:eastAsia="zh-CN" w:bidi="hi-IN"/>
        </w:rPr>
      </w:pPr>
      <w:r w:rsidRPr="00B5435B">
        <w:rPr>
          <w:rFonts w:eastAsia="SimSun" w:cs="Arial"/>
          <w:kern w:val="3"/>
          <w:lang w:eastAsia="zh-CN" w:bidi="hi-IN"/>
        </w:rPr>
        <w:t>Le titulaire produit dès la notification du marché public, puis tous les 6 mois les documents visés par l</w:t>
      </w:r>
      <w:r w:rsidR="00F82476" w:rsidRPr="00B5435B">
        <w:rPr>
          <w:rFonts w:eastAsia="SimSun" w:cs="Arial"/>
          <w:kern w:val="3"/>
          <w:lang w:eastAsia="zh-CN" w:bidi="hi-IN"/>
        </w:rPr>
        <w:t xml:space="preserve">es </w:t>
      </w:r>
      <w:r w:rsidRPr="00B5435B">
        <w:rPr>
          <w:rFonts w:eastAsia="SimSun" w:cs="Arial"/>
          <w:kern w:val="3"/>
          <w:lang w:eastAsia="zh-CN" w:bidi="hi-IN"/>
        </w:rPr>
        <w:t>article</w:t>
      </w:r>
      <w:r w:rsidR="00F82476" w:rsidRPr="00B5435B">
        <w:rPr>
          <w:rFonts w:eastAsia="SimSun" w:cs="Arial"/>
          <w:kern w:val="3"/>
          <w:lang w:eastAsia="zh-CN" w:bidi="hi-IN"/>
        </w:rPr>
        <w:t>s</w:t>
      </w:r>
      <w:r w:rsidRPr="00B5435B">
        <w:rPr>
          <w:rFonts w:eastAsia="SimSun" w:cs="Arial"/>
          <w:kern w:val="3"/>
          <w:lang w:eastAsia="zh-CN" w:bidi="hi-IN"/>
        </w:rPr>
        <w:t xml:space="preserve"> </w:t>
      </w:r>
      <w:r w:rsidR="00294684" w:rsidRPr="009B4BB9">
        <w:rPr>
          <w:rFonts w:eastAsia="SimSun" w:cs="Arial"/>
          <w:kern w:val="3"/>
          <w:lang w:eastAsia="zh-CN" w:bidi="hi-IN"/>
        </w:rPr>
        <w:t>R. 2143-</w:t>
      </w:r>
      <w:r w:rsidR="00F82476" w:rsidRPr="009B4BB9">
        <w:rPr>
          <w:rFonts w:eastAsia="SimSun" w:cs="Arial"/>
          <w:kern w:val="3"/>
          <w:lang w:eastAsia="zh-CN" w:bidi="hi-IN"/>
        </w:rPr>
        <w:t>6 et suivants</w:t>
      </w:r>
      <w:r w:rsidR="00294684" w:rsidRPr="009B4BB9">
        <w:rPr>
          <w:rFonts w:eastAsia="SimSun" w:cs="Arial"/>
          <w:kern w:val="3"/>
          <w:lang w:eastAsia="zh-CN" w:bidi="hi-IN"/>
        </w:rPr>
        <w:t xml:space="preserve"> du code de la commande publique</w:t>
      </w:r>
      <w:r w:rsidR="00B8117B" w:rsidRPr="00B5435B">
        <w:rPr>
          <w:rFonts w:eastAsia="SimSun" w:cs="Arial"/>
          <w:kern w:val="3"/>
          <w:lang w:eastAsia="zh-CN" w:bidi="hi-IN"/>
        </w:rPr>
        <w:t xml:space="preserve"> </w:t>
      </w:r>
    </w:p>
    <w:p w14:paraId="37556338" w14:textId="77777777" w:rsidR="001A0CE6" w:rsidRPr="00B5435B" w:rsidRDefault="001A0CE6" w:rsidP="00712521">
      <w:pPr>
        <w:spacing w:after="0" w:line="240" w:lineRule="auto"/>
        <w:ind w:right="374"/>
        <w:rPr>
          <w:rFonts w:eastAsia="SimSun" w:cs="Arial"/>
          <w:kern w:val="3"/>
          <w:lang w:eastAsia="zh-CN" w:bidi="hi-IN"/>
        </w:rPr>
      </w:pPr>
    </w:p>
    <w:p w14:paraId="61CC3ACD" w14:textId="77777777" w:rsidR="00426428" w:rsidRPr="00426428" w:rsidRDefault="00426428" w:rsidP="00712521">
      <w:pPr>
        <w:pBdr>
          <w:top w:val="single" w:sz="4" w:space="1" w:color="auto"/>
          <w:left w:val="single" w:sz="4" w:space="4" w:color="auto"/>
          <w:bottom w:val="single" w:sz="4" w:space="1" w:color="auto"/>
          <w:right w:val="single" w:sz="4" w:space="4" w:color="auto"/>
        </w:pBdr>
        <w:spacing w:after="0" w:line="240" w:lineRule="auto"/>
        <w:rPr>
          <w:i/>
          <w:u w:val="single"/>
        </w:rPr>
      </w:pPr>
      <w:proofErr w:type="gramStart"/>
      <w:r w:rsidRPr="00426428">
        <w:rPr>
          <w:i/>
          <w:u w:val="single"/>
        </w:rPr>
        <w:t>e</w:t>
      </w:r>
      <w:proofErr w:type="gramEnd"/>
      <w:r w:rsidRPr="00426428">
        <w:rPr>
          <w:i/>
          <w:u w:val="single"/>
        </w:rPr>
        <w:t>-attestations :</w:t>
      </w:r>
    </w:p>
    <w:p w14:paraId="72F8B40B" w14:textId="77777777" w:rsidR="00426428" w:rsidRDefault="00426428" w:rsidP="00712521">
      <w:pPr>
        <w:pBdr>
          <w:top w:val="single" w:sz="4" w:space="1" w:color="auto"/>
          <w:left w:val="single" w:sz="4" w:space="4" w:color="auto"/>
          <w:bottom w:val="single" w:sz="4" w:space="1" w:color="auto"/>
          <w:right w:val="single" w:sz="4" w:space="4" w:color="auto"/>
        </w:pBdr>
        <w:spacing w:after="0" w:line="240" w:lineRule="auto"/>
      </w:pPr>
      <w:r>
        <w:t>Afin de simplifier et sécuriser la remise de ces documents par le titulaire, la Métropole Aix-Marseille-Provence met à disposition la plateforme en ligne e-Attestations (https://www.e-attestations.com)</w:t>
      </w:r>
      <w:r w:rsidR="002210F3">
        <w:t>.</w:t>
      </w:r>
    </w:p>
    <w:p w14:paraId="4A200793" w14:textId="77777777" w:rsidR="001B777F" w:rsidRDefault="00426428" w:rsidP="001A0CE6">
      <w:pPr>
        <w:pBdr>
          <w:top w:val="single" w:sz="4" w:space="1" w:color="auto"/>
          <w:left w:val="single" w:sz="4" w:space="4" w:color="auto"/>
          <w:bottom w:val="single" w:sz="4" w:space="1" w:color="auto"/>
          <w:right w:val="single" w:sz="4" w:space="4" w:color="auto"/>
        </w:pBdr>
        <w:spacing w:after="0" w:line="240" w:lineRule="auto"/>
      </w:pPr>
      <w:r>
        <w:t>Cette plateforme est entièrement gratuite pour le titulaire.</w:t>
      </w:r>
    </w:p>
    <w:p w14:paraId="0DE631D3" w14:textId="3D974E89" w:rsidR="00BD6D0C" w:rsidRPr="00BD6D0C" w:rsidRDefault="00BD6D0C" w:rsidP="00BD6D0C">
      <w:pPr>
        <w:spacing w:after="0" w:line="240" w:lineRule="auto"/>
        <w:ind w:right="374"/>
        <w:rPr>
          <w:rFonts w:eastAsia="SimSun" w:cs="Arial"/>
          <w:kern w:val="3"/>
          <w:lang w:eastAsia="zh-CN" w:bidi="hi-IN"/>
        </w:rPr>
      </w:pPr>
    </w:p>
    <w:p w14:paraId="53121C48" w14:textId="77777777" w:rsidR="00BD6D0C" w:rsidRPr="00C33404" w:rsidRDefault="00BD6D0C" w:rsidP="00C33404">
      <w:pPr>
        <w:pStyle w:val="Titre3"/>
        <w:rPr>
          <w:rFonts w:eastAsia="SimSun"/>
          <w:lang w:eastAsia="zh-CN" w:bidi="hi-IN"/>
        </w:rPr>
      </w:pPr>
      <w:bookmarkStart w:id="65" w:name="_Toc21446721"/>
      <w:r w:rsidRPr="00C33404">
        <w:rPr>
          <w:rFonts w:eastAsia="SimSun"/>
          <w:lang w:eastAsia="zh-CN" w:bidi="hi-IN"/>
        </w:rPr>
        <w:t>Obligation de discrétion</w:t>
      </w:r>
      <w:bookmarkEnd w:id="65"/>
    </w:p>
    <w:p w14:paraId="76EFAE26" w14:textId="77777777" w:rsidR="00C33404" w:rsidRDefault="00C33404" w:rsidP="00BD6D0C">
      <w:pPr>
        <w:spacing w:after="0" w:line="240" w:lineRule="auto"/>
        <w:ind w:right="374"/>
        <w:rPr>
          <w:rFonts w:eastAsia="SimSun" w:cs="Arial"/>
          <w:kern w:val="3"/>
          <w:lang w:eastAsia="zh-CN" w:bidi="hi-IN"/>
        </w:rPr>
      </w:pPr>
    </w:p>
    <w:p w14:paraId="78D3D9F0" w14:textId="2872A259" w:rsidR="00BD6D0C" w:rsidRPr="00BD6D0C" w:rsidRDefault="00BD6D0C" w:rsidP="00BD6D0C">
      <w:pPr>
        <w:spacing w:after="0" w:line="240" w:lineRule="auto"/>
        <w:ind w:right="374"/>
        <w:rPr>
          <w:rFonts w:eastAsia="SimSun" w:cs="Arial"/>
          <w:kern w:val="3"/>
          <w:lang w:eastAsia="zh-CN" w:bidi="hi-IN"/>
        </w:rPr>
      </w:pPr>
      <w:r w:rsidRPr="00BD6D0C">
        <w:rPr>
          <w:rFonts w:eastAsia="SimSun" w:cs="Arial"/>
          <w:kern w:val="3"/>
          <w:lang w:eastAsia="zh-CN" w:bidi="hi-IN"/>
        </w:rPr>
        <w:t xml:space="preserve">Le </w:t>
      </w:r>
      <w:r w:rsidR="00B75FF1">
        <w:rPr>
          <w:rFonts w:eastAsia="SimSun" w:cs="Arial"/>
          <w:kern w:val="3"/>
          <w:lang w:eastAsia="zh-CN" w:bidi="hi-IN"/>
        </w:rPr>
        <w:t>titulaire</w:t>
      </w:r>
      <w:r w:rsidRPr="00BD6D0C">
        <w:rPr>
          <w:rFonts w:eastAsia="SimSun" w:cs="Arial"/>
          <w:kern w:val="3"/>
          <w:lang w:eastAsia="zh-CN" w:bidi="hi-IN"/>
        </w:rPr>
        <w:t xml:space="preserve"> est tenu à une obligation de confidentialité vis-à-vis des informations, échanges, documents et él</w:t>
      </w:r>
      <w:r w:rsidR="00B75FF1">
        <w:rPr>
          <w:rFonts w:eastAsia="SimSun" w:cs="Arial"/>
          <w:kern w:val="3"/>
          <w:lang w:eastAsia="zh-CN" w:bidi="hi-IN"/>
        </w:rPr>
        <w:t>éments de toute nature, dont il aura</w:t>
      </w:r>
      <w:r w:rsidRPr="00BD6D0C">
        <w:rPr>
          <w:rFonts w:eastAsia="SimSun" w:cs="Arial"/>
          <w:kern w:val="3"/>
          <w:lang w:eastAsia="zh-CN" w:bidi="hi-IN"/>
        </w:rPr>
        <w:t xml:space="preserve"> pris ou aur</w:t>
      </w:r>
      <w:r w:rsidR="00B75FF1">
        <w:rPr>
          <w:rFonts w:eastAsia="SimSun" w:cs="Arial"/>
          <w:kern w:val="3"/>
          <w:lang w:eastAsia="zh-CN" w:bidi="hi-IN"/>
        </w:rPr>
        <w:t>a</w:t>
      </w:r>
      <w:r w:rsidRPr="00BD6D0C">
        <w:rPr>
          <w:rFonts w:eastAsia="SimSun" w:cs="Arial"/>
          <w:kern w:val="3"/>
          <w:lang w:eastAsia="zh-CN" w:bidi="hi-IN"/>
        </w:rPr>
        <w:t xml:space="preserve"> à prendre connaissance pe</w:t>
      </w:r>
      <w:r w:rsidR="00B75FF1">
        <w:rPr>
          <w:rFonts w:eastAsia="SimSun" w:cs="Arial"/>
          <w:kern w:val="3"/>
          <w:lang w:eastAsia="zh-CN" w:bidi="hi-IN"/>
        </w:rPr>
        <w:t>ndant l’exécution du marché. Il est tenu</w:t>
      </w:r>
      <w:r w:rsidRPr="00BD6D0C">
        <w:rPr>
          <w:rFonts w:eastAsia="SimSun" w:cs="Arial"/>
          <w:kern w:val="3"/>
          <w:lang w:eastAsia="zh-CN" w:bidi="hi-IN"/>
        </w:rPr>
        <w:t xml:space="preserve"> de prendre toutes mesures nécessaires afin d'éviter que ces informations, documents ou éléments ne soient divulgués à un tiers</w:t>
      </w:r>
      <w:r w:rsidR="00B75FF1">
        <w:rPr>
          <w:rFonts w:eastAsia="SimSun" w:cs="Arial"/>
          <w:kern w:val="3"/>
          <w:lang w:eastAsia="zh-CN" w:bidi="hi-IN"/>
        </w:rPr>
        <w:t xml:space="preserve"> qui n'a pas à en connaître. Il</w:t>
      </w:r>
      <w:r w:rsidRPr="00BD6D0C">
        <w:rPr>
          <w:rFonts w:eastAsia="SimSun" w:cs="Arial"/>
          <w:kern w:val="3"/>
          <w:lang w:eastAsia="zh-CN" w:bidi="hi-IN"/>
        </w:rPr>
        <w:t xml:space="preserve"> informe le cas échéant leurs sous-traitants des obligations de confidentialité qui s'imposent à eux pour l'exécution du marché et s’assure du respect de ces obligations par ses sous-traitants.</w:t>
      </w:r>
    </w:p>
    <w:p w14:paraId="725CD228" w14:textId="6EA6D7D2" w:rsidR="00BD6D0C" w:rsidRPr="00BD6D0C" w:rsidRDefault="00B75FF1" w:rsidP="00BD6D0C">
      <w:pPr>
        <w:spacing w:after="0" w:line="240" w:lineRule="auto"/>
        <w:ind w:right="374"/>
        <w:rPr>
          <w:rFonts w:eastAsia="SimSun" w:cs="Arial"/>
          <w:kern w:val="3"/>
          <w:lang w:eastAsia="zh-CN" w:bidi="hi-IN"/>
        </w:rPr>
      </w:pPr>
      <w:r>
        <w:rPr>
          <w:rFonts w:eastAsia="SimSun" w:cs="Arial"/>
          <w:kern w:val="3"/>
          <w:lang w:eastAsia="zh-CN" w:bidi="hi-IN"/>
        </w:rPr>
        <w:t>Le titulaire</w:t>
      </w:r>
      <w:r w:rsidR="00BD6D0C" w:rsidRPr="00BD6D0C">
        <w:rPr>
          <w:rFonts w:eastAsia="SimSun" w:cs="Arial"/>
          <w:kern w:val="3"/>
          <w:lang w:eastAsia="zh-CN" w:bidi="hi-IN"/>
        </w:rPr>
        <w:t xml:space="preserve"> s’oblige par ailleurs </w:t>
      </w:r>
      <w:r>
        <w:rPr>
          <w:rFonts w:eastAsia="SimSun" w:cs="Arial"/>
          <w:kern w:val="3"/>
          <w:lang w:eastAsia="zh-CN" w:bidi="hi-IN"/>
        </w:rPr>
        <w:t>à respecter tout au long de sa</w:t>
      </w:r>
      <w:r w:rsidR="00BD6D0C" w:rsidRPr="00BD6D0C">
        <w:rPr>
          <w:rFonts w:eastAsia="SimSun" w:cs="Arial"/>
          <w:kern w:val="3"/>
          <w:lang w:eastAsia="zh-CN" w:bidi="hi-IN"/>
        </w:rPr>
        <w:t xml:space="preserve"> mission les prescriptions du droit de la concurrence et du droit de la commande publique relatifs à la transparence des procédures, l’égalité de traitement des candidats, et la liberté d’accès à la commande publique. </w:t>
      </w:r>
      <w:r w:rsidR="00BD6D0C" w:rsidRPr="00BD6D0C">
        <w:rPr>
          <w:rFonts w:eastAsia="SimSun" w:cs="Arial"/>
          <w:kern w:val="3"/>
          <w:lang w:eastAsia="zh-CN" w:bidi="hi-IN"/>
        </w:rPr>
        <w:tab/>
      </w:r>
    </w:p>
    <w:p w14:paraId="2C13317A" w14:textId="4211687F" w:rsidR="00BD6D0C" w:rsidRPr="00BD6D0C" w:rsidRDefault="00BD6D0C" w:rsidP="00BD6D0C">
      <w:pPr>
        <w:spacing w:after="0" w:line="240" w:lineRule="auto"/>
        <w:ind w:right="374"/>
        <w:rPr>
          <w:rFonts w:eastAsia="SimSun" w:cs="Arial"/>
          <w:kern w:val="3"/>
          <w:lang w:eastAsia="zh-CN" w:bidi="hi-IN"/>
        </w:rPr>
      </w:pPr>
    </w:p>
    <w:p w14:paraId="775DEAF6" w14:textId="77777777" w:rsidR="00BD6D0C" w:rsidRPr="00BD6D0C" w:rsidRDefault="00BD6D0C" w:rsidP="00B75FF1">
      <w:pPr>
        <w:pStyle w:val="Titre3"/>
        <w:rPr>
          <w:rFonts w:eastAsia="SimSun"/>
          <w:lang w:eastAsia="zh-CN" w:bidi="hi-IN"/>
        </w:rPr>
      </w:pPr>
      <w:bookmarkStart w:id="66" w:name="_Toc21446722"/>
      <w:r w:rsidRPr="00BD6D0C">
        <w:rPr>
          <w:rFonts w:eastAsia="SimSun"/>
          <w:lang w:eastAsia="zh-CN" w:bidi="hi-IN"/>
        </w:rPr>
        <w:t>Obligation de moyen</w:t>
      </w:r>
      <w:bookmarkEnd w:id="66"/>
    </w:p>
    <w:p w14:paraId="473BC858" w14:textId="77777777" w:rsidR="00B75FF1" w:rsidRDefault="00B75FF1" w:rsidP="00BD6D0C">
      <w:pPr>
        <w:spacing w:after="0" w:line="240" w:lineRule="auto"/>
        <w:ind w:right="374"/>
        <w:rPr>
          <w:rFonts w:eastAsia="SimSun" w:cs="Arial"/>
          <w:kern w:val="3"/>
          <w:lang w:eastAsia="zh-CN" w:bidi="hi-IN"/>
        </w:rPr>
      </w:pPr>
    </w:p>
    <w:p w14:paraId="690BD0CE" w14:textId="138743AC" w:rsidR="00BD6D0C" w:rsidRPr="00BD6D0C" w:rsidRDefault="00BD6D0C" w:rsidP="00BD6D0C">
      <w:pPr>
        <w:spacing w:after="0" w:line="240" w:lineRule="auto"/>
        <w:ind w:right="374"/>
        <w:rPr>
          <w:rFonts w:eastAsia="SimSun" w:cs="Arial"/>
          <w:kern w:val="3"/>
          <w:lang w:eastAsia="zh-CN" w:bidi="hi-IN"/>
        </w:rPr>
      </w:pPr>
      <w:r w:rsidRPr="00BD6D0C">
        <w:rPr>
          <w:rFonts w:eastAsia="SimSun" w:cs="Arial"/>
          <w:kern w:val="3"/>
          <w:lang w:eastAsia="zh-CN" w:bidi="hi-IN"/>
        </w:rPr>
        <w:t xml:space="preserve">Le titulaire est tenu à une obligation de moyen. Le titulaire s’engage à donner ses meilleurs soins, conformément aux règles de l’art de la profession, pour l’accomplissement des prestations objet du présent marché. </w:t>
      </w:r>
    </w:p>
    <w:p w14:paraId="05566F58" w14:textId="511A2C76" w:rsidR="00BD6D0C" w:rsidRDefault="00BD6D0C" w:rsidP="00BD6D0C">
      <w:pPr>
        <w:spacing w:after="0" w:line="240" w:lineRule="auto"/>
        <w:ind w:right="374"/>
        <w:rPr>
          <w:rFonts w:eastAsia="SimSun" w:cs="Arial"/>
          <w:kern w:val="3"/>
          <w:lang w:eastAsia="zh-CN" w:bidi="hi-IN"/>
        </w:rPr>
      </w:pPr>
      <w:r w:rsidRPr="00BD6D0C">
        <w:rPr>
          <w:rFonts w:eastAsia="SimSun" w:cs="Arial"/>
          <w:kern w:val="3"/>
          <w:lang w:eastAsia="zh-CN" w:bidi="hi-IN"/>
        </w:rPr>
        <w:t xml:space="preserve">Le Titulaire met en place l'organisation nécessaire pour atteindre les niveaux de qualité requis par le marché et définis dans le présent </w:t>
      </w:r>
      <w:r w:rsidR="00BD02C7">
        <w:rPr>
          <w:rFonts w:eastAsia="SimSun" w:cs="Arial"/>
          <w:kern w:val="3"/>
          <w:lang w:eastAsia="zh-CN" w:bidi="hi-IN"/>
        </w:rPr>
        <w:t>cahier des charges.</w:t>
      </w:r>
      <w:r>
        <w:rPr>
          <w:rFonts w:eastAsia="SimSun" w:cs="Arial"/>
          <w:kern w:val="3"/>
          <w:lang w:eastAsia="zh-CN" w:bidi="hi-IN"/>
        </w:rPr>
        <w:t xml:space="preserve"> </w:t>
      </w:r>
    </w:p>
    <w:p w14:paraId="74289B8E" w14:textId="0D67602A" w:rsidR="006100F9" w:rsidRDefault="006100F9" w:rsidP="00BD6D0C">
      <w:pPr>
        <w:spacing w:after="0" w:line="240" w:lineRule="auto"/>
        <w:ind w:right="374"/>
        <w:rPr>
          <w:rFonts w:eastAsia="SimSun" w:cs="Arial"/>
          <w:kern w:val="3"/>
          <w:lang w:eastAsia="zh-CN" w:bidi="hi-IN"/>
        </w:rPr>
      </w:pPr>
    </w:p>
    <w:p w14:paraId="51E0DD29" w14:textId="22B0CAB8" w:rsidR="00623C67" w:rsidRDefault="00623C67" w:rsidP="00BD6D0C">
      <w:pPr>
        <w:spacing w:after="0" w:line="240" w:lineRule="auto"/>
        <w:ind w:right="374"/>
        <w:rPr>
          <w:rFonts w:eastAsia="SimSun" w:cs="Arial"/>
          <w:kern w:val="3"/>
          <w:lang w:eastAsia="zh-CN" w:bidi="hi-IN"/>
        </w:rPr>
      </w:pPr>
    </w:p>
    <w:p w14:paraId="735DC1A4" w14:textId="2EE7E03D" w:rsidR="00623C67" w:rsidRDefault="00623C67" w:rsidP="00BD6D0C">
      <w:pPr>
        <w:spacing w:after="0" w:line="240" w:lineRule="auto"/>
        <w:ind w:right="374"/>
        <w:rPr>
          <w:rFonts w:eastAsia="SimSun" w:cs="Arial"/>
          <w:kern w:val="3"/>
          <w:lang w:eastAsia="zh-CN" w:bidi="hi-IN"/>
        </w:rPr>
      </w:pPr>
    </w:p>
    <w:p w14:paraId="10924F3E" w14:textId="5EB51004" w:rsidR="00623C67" w:rsidRDefault="00623C67" w:rsidP="00BD6D0C">
      <w:pPr>
        <w:spacing w:after="0" w:line="240" w:lineRule="auto"/>
        <w:ind w:right="374"/>
        <w:rPr>
          <w:rFonts w:eastAsia="SimSun" w:cs="Arial"/>
          <w:kern w:val="3"/>
          <w:lang w:eastAsia="zh-CN" w:bidi="hi-IN"/>
        </w:rPr>
      </w:pPr>
    </w:p>
    <w:p w14:paraId="63344E61" w14:textId="77777777" w:rsidR="00623C67" w:rsidRDefault="00623C67" w:rsidP="00BD6D0C">
      <w:pPr>
        <w:spacing w:after="0" w:line="240" w:lineRule="auto"/>
        <w:ind w:right="374"/>
        <w:rPr>
          <w:rFonts w:eastAsia="SimSun" w:cs="Arial"/>
          <w:kern w:val="3"/>
          <w:lang w:eastAsia="zh-CN" w:bidi="hi-IN"/>
        </w:rPr>
      </w:pPr>
    </w:p>
    <w:p w14:paraId="522863EF" w14:textId="6FB0CAA9" w:rsidR="00A60E23" w:rsidRDefault="006100F9" w:rsidP="00116BF3">
      <w:pPr>
        <w:pStyle w:val="Titre1"/>
        <w:rPr>
          <w:rFonts w:eastAsia="SimSun"/>
          <w:lang w:eastAsia="zh-CN" w:bidi="hi-IN"/>
        </w:rPr>
      </w:pPr>
      <w:bookmarkStart w:id="67" w:name="_Toc21446723"/>
      <w:r>
        <w:rPr>
          <w:rFonts w:eastAsia="SimSun"/>
          <w:lang w:eastAsia="zh-CN" w:bidi="hi-IN"/>
        </w:rPr>
        <w:lastRenderedPageBreak/>
        <w:t>Mission</w:t>
      </w:r>
      <w:r w:rsidR="00116BF3">
        <w:rPr>
          <w:rFonts w:eastAsia="SimSun"/>
          <w:lang w:eastAsia="zh-CN" w:bidi="hi-IN"/>
        </w:rPr>
        <w:t xml:space="preserve"> du titulaire</w:t>
      </w:r>
      <w:bookmarkEnd w:id="67"/>
    </w:p>
    <w:p w14:paraId="0233DB23" w14:textId="77777777" w:rsidR="006100F9" w:rsidRDefault="006100F9" w:rsidP="00A60E23">
      <w:pPr>
        <w:spacing w:after="0" w:line="240" w:lineRule="auto"/>
        <w:ind w:right="374"/>
        <w:rPr>
          <w:rFonts w:cs="Arial"/>
          <w:kern w:val="3"/>
        </w:rPr>
      </w:pPr>
    </w:p>
    <w:p w14:paraId="000117D9" w14:textId="365F545A" w:rsidR="007E477E" w:rsidRPr="00B75FF1" w:rsidRDefault="007E477E" w:rsidP="00A60E23">
      <w:pPr>
        <w:spacing w:after="0" w:line="240" w:lineRule="auto"/>
        <w:ind w:right="374"/>
        <w:rPr>
          <w:rFonts w:cs="Arial"/>
          <w:kern w:val="3"/>
        </w:rPr>
      </w:pPr>
      <w:r>
        <w:rPr>
          <w:rFonts w:cs="Arial"/>
          <w:kern w:val="3"/>
        </w:rPr>
        <w:t>Dans le cadre de sa mission, le titulaire réalise</w:t>
      </w:r>
      <w:r w:rsidR="005D3D28">
        <w:rPr>
          <w:rFonts w:cs="Arial"/>
          <w:kern w:val="3"/>
        </w:rPr>
        <w:t xml:space="preserve"> une</w:t>
      </w:r>
      <w:r>
        <w:rPr>
          <w:rFonts w:cs="Arial"/>
          <w:kern w:val="3"/>
        </w:rPr>
        <w:t xml:space="preserve"> </w:t>
      </w:r>
      <w:r w:rsidR="00A60E23">
        <w:rPr>
          <w:rFonts w:cs="Arial"/>
          <w:kern w:val="3"/>
        </w:rPr>
        <w:t>mission d’</w:t>
      </w:r>
      <w:r w:rsidRPr="00B75FF1">
        <w:rPr>
          <w:rFonts w:cs="Arial"/>
          <w:kern w:val="3"/>
        </w:rPr>
        <w:t xml:space="preserve">assistance </w:t>
      </w:r>
      <w:r w:rsidR="00A60E23">
        <w:rPr>
          <w:rFonts w:cs="Arial"/>
          <w:kern w:val="3"/>
        </w:rPr>
        <w:t xml:space="preserve">au cours de la </w:t>
      </w:r>
      <w:r w:rsidRPr="00B75FF1">
        <w:rPr>
          <w:rFonts w:cs="Arial"/>
          <w:kern w:val="3"/>
        </w:rPr>
        <w:t>procédure de passation du contrat de concession comprenant notamment une analyse financière des candidatures ainsi qu’une analyse financière des offres avant et après négociations. </w:t>
      </w:r>
    </w:p>
    <w:p w14:paraId="44FC8B37" w14:textId="77777777" w:rsidR="007E477E" w:rsidRDefault="007E477E" w:rsidP="00BD6D0C">
      <w:pPr>
        <w:spacing w:after="0" w:line="240" w:lineRule="auto"/>
        <w:ind w:right="374"/>
        <w:rPr>
          <w:rFonts w:cs="Arial"/>
          <w:kern w:val="3"/>
        </w:rPr>
      </w:pPr>
    </w:p>
    <w:p w14:paraId="27759D57" w14:textId="74B0DB7B" w:rsidR="007E477E" w:rsidRPr="00A60E23" w:rsidRDefault="00B75FF1" w:rsidP="00A60E23">
      <w:pPr>
        <w:suppressAutoHyphens/>
        <w:autoSpaceDN w:val="0"/>
        <w:spacing w:after="0"/>
        <w:rPr>
          <w:rFonts w:cs="Arial"/>
          <w:kern w:val="3"/>
        </w:rPr>
      </w:pPr>
      <w:r w:rsidRPr="00A60E23">
        <w:rPr>
          <w:rFonts w:cs="Arial"/>
          <w:kern w:val="3"/>
        </w:rPr>
        <w:t>Le titulaire</w:t>
      </w:r>
      <w:r w:rsidR="007E477E" w:rsidRPr="00A60E23">
        <w:rPr>
          <w:rFonts w:cs="Arial"/>
          <w:kern w:val="3"/>
        </w:rPr>
        <w:t xml:space="preserve"> assure également une assistance téléphonique permanente. Il est joignable du lundi au vendredi de 10h à 17h. Cette assistance est comprise dans son prix global et forfaitaire.</w:t>
      </w:r>
    </w:p>
    <w:p w14:paraId="6621EA92" w14:textId="2D330687" w:rsidR="007E477E" w:rsidRDefault="007E477E" w:rsidP="00BD6D0C">
      <w:pPr>
        <w:spacing w:after="0" w:line="240" w:lineRule="auto"/>
        <w:ind w:right="374"/>
        <w:rPr>
          <w:rFonts w:eastAsia="SimSun" w:cs="Arial"/>
          <w:kern w:val="3"/>
          <w:lang w:eastAsia="zh-CN" w:bidi="hi-IN"/>
        </w:rPr>
      </w:pPr>
    </w:p>
    <w:p w14:paraId="198E3A45" w14:textId="0B8EB41B" w:rsidR="00A60E23" w:rsidRPr="00116BF3" w:rsidRDefault="00A60E23" w:rsidP="00116BF3">
      <w:pPr>
        <w:pStyle w:val="Titre2"/>
        <w:numPr>
          <w:ilvl w:val="0"/>
          <w:numId w:val="38"/>
        </w:numPr>
        <w:rPr>
          <w:rFonts w:eastAsia="SimSun"/>
          <w:lang w:eastAsia="zh-CN" w:bidi="hi-IN"/>
        </w:rPr>
      </w:pPr>
      <w:bookmarkStart w:id="68" w:name="_Toc21446724"/>
      <w:r w:rsidRPr="00116BF3">
        <w:rPr>
          <w:rFonts w:eastAsia="SimSun"/>
          <w:lang w:eastAsia="zh-CN" w:bidi="hi-IN"/>
        </w:rPr>
        <w:t>Description des missions du titulaire</w:t>
      </w:r>
      <w:bookmarkEnd w:id="68"/>
    </w:p>
    <w:p w14:paraId="600063C4" w14:textId="77777777" w:rsidR="007E477E" w:rsidRDefault="007E477E" w:rsidP="007E477E">
      <w:pPr>
        <w:suppressLineNumbers/>
        <w:suppressAutoHyphens/>
        <w:autoSpaceDN w:val="0"/>
        <w:spacing w:after="0"/>
        <w:textAlignment w:val="baseline"/>
        <w:rPr>
          <w:rFonts w:eastAsia="MS Minngs" w:cs="Verdana"/>
          <w:kern w:val="3"/>
          <w:szCs w:val="24"/>
        </w:rPr>
      </w:pPr>
    </w:p>
    <w:p w14:paraId="0A003956" w14:textId="62A30842" w:rsidR="007E477E" w:rsidRDefault="007E477E" w:rsidP="007E477E">
      <w:pPr>
        <w:suppressAutoHyphens/>
        <w:autoSpaceDN w:val="0"/>
        <w:spacing w:after="0"/>
        <w:rPr>
          <w:rFonts w:cs="Arial"/>
          <w:kern w:val="3"/>
        </w:rPr>
      </w:pPr>
      <w:r w:rsidRPr="007E477E">
        <w:rPr>
          <w:rFonts w:cs="Arial"/>
          <w:kern w:val="3"/>
        </w:rPr>
        <w:t xml:space="preserve">Le titulaire assiste et conseille la Métropole tout au long de la procédure de passation du contrat de concession, </w:t>
      </w:r>
      <w:r w:rsidR="007E3CEB">
        <w:rPr>
          <w:rFonts w:cs="Arial"/>
          <w:kern w:val="3"/>
        </w:rPr>
        <w:t>de la remise des offres des candidats</w:t>
      </w:r>
      <w:r w:rsidRPr="007E477E">
        <w:rPr>
          <w:rFonts w:cs="Arial"/>
          <w:kern w:val="3"/>
        </w:rPr>
        <w:t xml:space="preserve"> jusqu’à la notification du contrat. </w:t>
      </w:r>
    </w:p>
    <w:p w14:paraId="45A457A2" w14:textId="5455670F" w:rsidR="007E477E" w:rsidRDefault="007E3CEB" w:rsidP="007E477E">
      <w:pPr>
        <w:suppressAutoHyphens/>
        <w:autoSpaceDN w:val="0"/>
        <w:spacing w:after="0"/>
        <w:rPr>
          <w:rFonts w:cs="Arial"/>
          <w:kern w:val="3"/>
        </w:rPr>
      </w:pPr>
      <w:r>
        <w:rPr>
          <w:rFonts w:cs="Arial"/>
          <w:kern w:val="3"/>
        </w:rPr>
        <w:t>I</w:t>
      </w:r>
      <w:r w:rsidR="007E477E" w:rsidRPr="007E477E">
        <w:rPr>
          <w:rFonts w:cs="Arial"/>
          <w:kern w:val="3"/>
        </w:rPr>
        <w:t>l réalise</w:t>
      </w:r>
      <w:r>
        <w:rPr>
          <w:rFonts w:cs="Arial"/>
          <w:kern w:val="3"/>
        </w:rPr>
        <w:t xml:space="preserve"> ainsi</w:t>
      </w:r>
      <w:r w:rsidR="007E477E" w:rsidRPr="007E477E">
        <w:rPr>
          <w:rFonts w:cs="Arial"/>
          <w:kern w:val="3"/>
        </w:rPr>
        <w:t xml:space="preserve"> les missions suivantes : </w:t>
      </w:r>
    </w:p>
    <w:p w14:paraId="22984670" w14:textId="6169A4DE" w:rsidR="007E477E" w:rsidRPr="00A60E23" w:rsidRDefault="007E477E" w:rsidP="00A60E23">
      <w:pPr>
        <w:pStyle w:val="Paragraphedeliste"/>
        <w:numPr>
          <w:ilvl w:val="0"/>
          <w:numId w:val="29"/>
        </w:numPr>
        <w:suppressAutoHyphens/>
        <w:autoSpaceDN w:val="0"/>
        <w:spacing w:after="0"/>
        <w:rPr>
          <w:rFonts w:cs="Arial"/>
          <w:kern w:val="3"/>
        </w:rPr>
      </w:pPr>
      <w:r w:rsidRPr="00A60E23">
        <w:rPr>
          <w:rFonts w:cs="Arial"/>
          <w:kern w:val="3"/>
        </w:rPr>
        <w:t>Analyse financière des candidatures</w:t>
      </w:r>
      <w:r w:rsidR="007E3CEB" w:rsidRPr="00A60E23">
        <w:rPr>
          <w:rFonts w:cs="Arial"/>
          <w:kern w:val="3"/>
        </w:rPr>
        <w:t xml:space="preserve"> et rédaction du rapport d’analyse des candidatures</w:t>
      </w:r>
      <w:r w:rsidR="00A60E23">
        <w:rPr>
          <w:rFonts w:cs="Arial"/>
          <w:kern w:val="3"/>
        </w:rPr>
        <w:t> ;</w:t>
      </w:r>
    </w:p>
    <w:p w14:paraId="46D2EB96" w14:textId="34BE950A" w:rsidR="007E477E" w:rsidRPr="00A60E23" w:rsidRDefault="007E477E" w:rsidP="00A60E23">
      <w:pPr>
        <w:pStyle w:val="Paragraphedeliste"/>
        <w:numPr>
          <w:ilvl w:val="0"/>
          <w:numId w:val="29"/>
        </w:numPr>
        <w:suppressAutoHyphens/>
        <w:autoSpaceDN w:val="0"/>
        <w:spacing w:after="0"/>
        <w:rPr>
          <w:rFonts w:cs="Arial"/>
          <w:kern w:val="3"/>
        </w:rPr>
      </w:pPr>
      <w:r w:rsidRPr="00A60E23">
        <w:rPr>
          <w:rFonts w:cs="Arial"/>
          <w:kern w:val="3"/>
        </w:rPr>
        <w:t>Analyse financière des offres avant et après négociations</w:t>
      </w:r>
      <w:r w:rsidR="00A60E23">
        <w:rPr>
          <w:rFonts w:cs="Arial"/>
          <w:kern w:val="3"/>
        </w:rPr>
        <w:t xml:space="preserve"> et rédaction des rapports </w:t>
      </w:r>
      <w:r w:rsidR="007E3CEB" w:rsidRPr="00A60E23">
        <w:rPr>
          <w:rFonts w:cs="Arial"/>
          <w:kern w:val="3"/>
        </w:rPr>
        <w:t>d’analyse des offres</w:t>
      </w:r>
      <w:r w:rsidR="00A60E23">
        <w:rPr>
          <w:rFonts w:cs="Arial"/>
          <w:kern w:val="3"/>
        </w:rPr>
        <w:t xml:space="preserve"> ; </w:t>
      </w:r>
    </w:p>
    <w:p w14:paraId="24A4BC79" w14:textId="22B42389" w:rsidR="007E3CEB" w:rsidRPr="00A60E23" w:rsidRDefault="007E3CEB" w:rsidP="00A60E23">
      <w:pPr>
        <w:pStyle w:val="Paragraphedeliste"/>
        <w:numPr>
          <w:ilvl w:val="0"/>
          <w:numId w:val="29"/>
        </w:numPr>
        <w:suppressAutoHyphens/>
        <w:autoSpaceDN w:val="0"/>
        <w:spacing w:after="0"/>
        <w:rPr>
          <w:rFonts w:cs="Arial"/>
          <w:kern w:val="3"/>
        </w:rPr>
      </w:pPr>
      <w:r w:rsidRPr="00A60E23">
        <w:rPr>
          <w:rFonts w:cs="Arial"/>
          <w:kern w:val="3"/>
        </w:rPr>
        <w:t>Assistance en phase de négociation</w:t>
      </w:r>
      <w:r w:rsidR="003943AC">
        <w:rPr>
          <w:rFonts w:cs="Arial"/>
          <w:kern w:val="3"/>
        </w:rPr>
        <w:t xml:space="preserve"> et finalisation du contrat</w:t>
      </w:r>
    </w:p>
    <w:p w14:paraId="5EDF45C5" w14:textId="77777777" w:rsidR="007E477E" w:rsidRPr="007E477E" w:rsidRDefault="007E477E" w:rsidP="007E477E">
      <w:pPr>
        <w:suppressAutoHyphens/>
        <w:autoSpaceDN w:val="0"/>
        <w:spacing w:after="0"/>
        <w:rPr>
          <w:rFonts w:cs="Arial"/>
          <w:kern w:val="3"/>
        </w:rPr>
      </w:pPr>
    </w:p>
    <w:p w14:paraId="36849246" w14:textId="7E32E6AF" w:rsidR="007E477E" w:rsidRDefault="007E477E" w:rsidP="007E477E">
      <w:pPr>
        <w:suppressAutoHyphens/>
        <w:autoSpaceDN w:val="0"/>
        <w:spacing w:after="0"/>
        <w:rPr>
          <w:rFonts w:cs="Arial"/>
          <w:kern w:val="3"/>
        </w:rPr>
      </w:pPr>
      <w:r w:rsidRPr="007E477E">
        <w:rPr>
          <w:rFonts w:cs="Arial"/>
          <w:kern w:val="3"/>
        </w:rPr>
        <w:t>Ces différentes étapes sont définies ci-après.</w:t>
      </w:r>
    </w:p>
    <w:p w14:paraId="01C8B486" w14:textId="77777777" w:rsidR="00A60E23" w:rsidRPr="007E477E" w:rsidRDefault="00A60E23" w:rsidP="007E477E">
      <w:pPr>
        <w:suppressAutoHyphens/>
        <w:autoSpaceDN w:val="0"/>
        <w:spacing w:after="0"/>
        <w:rPr>
          <w:rFonts w:cs="Arial"/>
          <w:kern w:val="3"/>
        </w:rPr>
      </w:pPr>
    </w:p>
    <w:p w14:paraId="265AF273" w14:textId="4F61B2AC" w:rsidR="007E477E" w:rsidRDefault="0023307F" w:rsidP="00A60E23">
      <w:pPr>
        <w:pStyle w:val="Titre3"/>
        <w:numPr>
          <w:ilvl w:val="0"/>
          <w:numId w:val="33"/>
        </w:numPr>
      </w:pPr>
      <w:bookmarkStart w:id="69" w:name="_Toc21446725"/>
      <w:r>
        <w:t>Généralités</w:t>
      </w:r>
      <w:bookmarkEnd w:id="69"/>
      <w:r w:rsidR="005D3D28">
        <w:t xml:space="preserve"> </w:t>
      </w:r>
    </w:p>
    <w:p w14:paraId="110A3209" w14:textId="77777777" w:rsidR="00A60E23" w:rsidRPr="007E477E" w:rsidRDefault="00A60E23" w:rsidP="007E477E">
      <w:pPr>
        <w:widowControl w:val="0"/>
        <w:overflowPunct w:val="0"/>
        <w:autoSpaceDE w:val="0"/>
        <w:autoSpaceDN w:val="0"/>
        <w:adjustRightInd w:val="0"/>
        <w:spacing w:after="0" w:line="240" w:lineRule="auto"/>
        <w:jc w:val="both"/>
        <w:rPr>
          <w:rFonts w:ascii="Calibri" w:eastAsia="Times New Roman" w:hAnsi="Calibri" w:cs="Times New Roman"/>
          <w:b/>
          <w:sz w:val="22"/>
          <w:szCs w:val="24"/>
          <w:u w:val="single"/>
        </w:rPr>
      </w:pPr>
    </w:p>
    <w:p w14:paraId="0A13FE59" w14:textId="2DF73D17" w:rsidR="007E477E" w:rsidRPr="007E477E" w:rsidRDefault="007E477E" w:rsidP="007E477E">
      <w:pPr>
        <w:widowControl w:val="0"/>
        <w:overflowPunct w:val="0"/>
        <w:autoSpaceDE w:val="0"/>
        <w:autoSpaceDN w:val="0"/>
        <w:adjustRightInd w:val="0"/>
        <w:spacing w:after="0" w:line="240" w:lineRule="auto"/>
        <w:jc w:val="both"/>
        <w:rPr>
          <w:rFonts w:cs="Arial"/>
          <w:kern w:val="3"/>
        </w:rPr>
      </w:pPr>
      <w:r w:rsidRPr="007E477E">
        <w:rPr>
          <w:rFonts w:cs="Arial"/>
          <w:kern w:val="3"/>
        </w:rPr>
        <w:t xml:space="preserve">Pendant la consultation des </w:t>
      </w:r>
      <w:r w:rsidR="007E3CEB">
        <w:rPr>
          <w:rFonts w:cs="Arial"/>
          <w:kern w:val="3"/>
        </w:rPr>
        <w:t>candidats à la concession</w:t>
      </w:r>
      <w:r w:rsidR="00775081">
        <w:rPr>
          <w:rFonts w:cs="Arial"/>
          <w:kern w:val="3"/>
        </w:rPr>
        <w:t>, que ce soit au stade de la</w:t>
      </w:r>
      <w:r w:rsidRPr="007E477E">
        <w:rPr>
          <w:rFonts w:cs="Arial"/>
          <w:kern w:val="3"/>
        </w:rPr>
        <w:t xml:space="preserve"> </w:t>
      </w:r>
      <w:r w:rsidR="00775081">
        <w:rPr>
          <w:rFonts w:cs="Arial"/>
          <w:kern w:val="3"/>
        </w:rPr>
        <w:t>candidature ou au stade de l’</w:t>
      </w:r>
      <w:r w:rsidRPr="007E477E">
        <w:rPr>
          <w:rFonts w:cs="Arial"/>
          <w:kern w:val="3"/>
        </w:rPr>
        <w:t>offre, l’AMO sera sollicité</w:t>
      </w:r>
      <w:r w:rsidR="005D3D28">
        <w:rPr>
          <w:rFonts w:cs="Arial"/>
          <w:kern w:val="3"/>
        </w:rPr>
        <w:t>e</w:t>
      </w:r>
      <w:r w:rsidRPr="007E477E">
        <w:rPr>
          <w:rFonts w:cs="Arial"/>
          <w:kern w:val="3"/>
        </w:rPr>
        <w:t xml:space="preserve"> par </w:t>
      </w:r>
      <w:r w:rsidR="00A60E23">
        <w:rPr>
          <w:rFonts w:cs="Arial"/>
          <w:kern w:val="3"/>
        </w:rPr>
        <w:t xml:space="preserve">la Métropole </w:t>
      </w:r>
      <w:r w:rsidRPr="007E477E">
        <w:rPr>
          <w:rFonts w:cs="Arial"/>
          <w:kern w:val="3"/>
        </w:rPr>
        <w:t xml:space="preserve">afin de l’assister lorsque les questions posées amènent des réponses d’ordre financières. </w:t>
      </w:r>
    </w:p>
    <w:p w14:paraId="3C114445" w14:textId="77777777" w:rsidR="007E477E" w:rsidRPr="007E477E" w:rsidRDefault="007E477E" w:rsidP="007E477E">
      <w:pPr>
        <w:widowControl w:val="0"/>
        <w:overflowPunct w:val="0"/>
        <w:autoSpaceDE w:val="0"/>
        <w:autoSpaceDN w:val="0"/>
        <w:adjustRightInd w:val="0"/>
        <w:spacing w:after="0" w:line="240" w:lineRule="auto"/>
        <w:jc w:val="both"/>
        <w:rPr>
          <w:rFonts w:cs="Arial"/>
          <w:kern w:val="3"/>
        </w:rPr>
      </w:pPr>
    </w:p>
    <w:p w14:paraId="7D74DDC9" w14:textId="2D36275C" w:rsidR="007E477E" w:rsidRDefault="007E477E" w:rsidP="007E477E">
      <w:pPr>
        <w:widowControl w:val="0"/>
        <w:overflowPunct w:val="0"/>
        <w:autoSpaceDE w:val="0"/>
        <w:autoSpaceDN w:val="0"/>
        <w:adjustRightInd w:val="0"/>
        <w:spacing w:after="0" w:line="240" w:lineRule="auto"/>
        <w:jc w:val="both"/>
        <w:rPr>
          <w:rFonts w:cs="Arial"/>
          <w:kern w:val="3"/>
        </w:rPr>
      </w:pPr>
      <w:r w:rsidRPr="007E477E">
        <w:rPr>
          <w:rFonts w:cs="Arial"/>
          <w:kern w:val="3"/>
        </w:rPr>
        <w:t>Une réponse du titulaire est attendue dans un délai de</w:t>
      </w:r>
      <w:r w:rsidR="007E3CEB">
        <w:rPr>
          <w:rFonts w:cs="Arial"/>
          <w:kern w:val="3"/>
        </w:rPr>
        <w:t xml:space="preserve"> 2</w:t>
      </w:r>
      <w:r w:rsidRPr="007E477E">
        <w:rPr>
          <w:rFonts w:cs="Arial"/>
          <w:kern w:val="3"/>
        </w:rPr>
        <w:t xml:space="preserve"> jours ouvrés à compter de la date d’envoi du courriel contenant la question du candidat.</w:t>
      </w:r>
    </w:p>
    <w:p w14:paraId="076D563E" w14:textId="77777777" w:rsidR="007E3CEB" w:rsidRPr="007E477E" w:rsidRDefault="007E3CEB" w:rsidP="007E477E">
      <w:pPr>
        <w:widowControl w:val="0"/>
        <w:overflowPunct w:val="0"/>
        <w:autoSpaceDE w:val="0"/>
        <w:autoSpaceDN w:val="0"/>
        <w:adjustRightInd w:val="0"/>
        <w:spacing w:after="0" w:line="240" w:lineRule="auto"/>
        <w:jc w:val="both"/>
        <w:rPr>
          <w:rFonts w:cs="Arial"/>
          <w:kern w:val="3"/>
        </w:rPr>
      </w:pPr>
    </w:p>
    <w:p w14:paraId="6E3410BD" w14:textId="1D0F2D9D" w:rsidR="007E477E" w:rsidRDefault="007E477E" w:rsidP="00A60E23">
      <w:pPr>
        <w:pStyle w:val="Titre3"/>
        <w:widowControl w:val="0"/>
        <w:overflowPunct w:val="0"/>
        <w:autoSpaceDE w:val="0"/>
        <w:adjustRightInd w:val="0"/>
        <w:jc w:val="both"/>
      </w:pPr>
      <w:bookmarkStart w:id="70" w:name="_Toc21446726"/>
      <w:r w:rsidRPr="00A60E23">
        <w:t>Analyse financière des candidatures</w:t>
      </w:r>
      <w:r w:rsidR="007E3CEB" w:rsidRPr="00A60E23">
        <w:t xml:space="preserve"> et rédaction du rapport d’analyse des candidatures</w:t>
      </w:r>
      <w:bookmarkEnd w:id="70"/>
    </w:p>
    <w:p w14:paraId="422F244F" w14:textId="6902A534" w:rsidR="00A60E23" w:rsidRPr="00A60E23" w:rsidRDefault="00A60E23" w:rsidP="00A60E23"/>
    <w:p w14:paraId="5E7305F0" w14:textId="766E2BC1" w:rsidR="007E477E" w:rsidRPr="007E477E" w:rsidRDefault="007E477E" w:rsidP="00121A30">
      <w:pPr>
        <w:widowControl w:val="0"/>
        <w:overflowPunct w:val="0"/>
        <w:autoSpaceDE w:val="0"/>
        <w:autoSpaceDN w:val="0"/>
        <w:adjustRightInd w:val="0"/>
        <w:spacing w:after="0" w:line="240" w:lineRule="auto"/>
        <w:jc w:val="both"/>
        <w:rPr>
          <w:rFonts w:cs="Arial"/>
          <w:kern w:val="3"/>
        </w:rPr>
      </w:pPr>
      <w:r w:rsidRPr="007E477E">
        <w:rPr>
          <w:rFonts w:cs="Arial"/>
          <w:kern w:val="3"/>
        </w:rPr>
        <w:t xml:space="preserve">La procédure du contrat de concession à venir prend la forme d’une procédure </w:t>
      </w:r>
      <w:r w:rsidR="007E3CEB">
        <w:rPr>
          <w:rFonts w:cs="Arial"/>
          <w:kern w:val="3"/>
        </w:rPr>
        <w:t>ouverte</w:t>
      </w:r>
      <w:r w:rsidRPr="007E477E">
        <w:rPr>
          <w:rFonts w:cs="Arial"/>
          <w:kern w:val="3"/>
        </w:rPr>
        <w:t xml:space="preserve">. Dès lors, la phase d’analyse se déroule en deux temps : </w:t>
      </w:r>
    </w:p>
    <w:p w14:paraId="7DB7BBF3" w14:textId="77777777" w:rsidR="007E477E" w:rsidRPr="007E477E" w:rsidRDefault="007E477E" w:rsidP="007E477E">
      <w:pPr>
        <w:numPr>
          <w:ilvl w:val="0"/>
          <w:numId w:val="23"/>
        </w:numPr>
        <w:spacing w:before="100" w:after="0" w:line="240" w:lineRule="auto"/>
        <w:jc w:val="both"/>
        <w:rPr>
          <w:rFonts w:cs="Arial"/>
          <w:kern w:val="3"/>
        </w:rPr>
      </w:pPr>
      <w:r w:rsidRPr="007E477E">
        <w:rPr>
          <w:rFonts w:cs="Arial"/>
          <w:kern w:val="3"/>
        </w:rPr>
        <w:t xml:space="preserve">L’analyse des candidatures réceptionnées suite à l’appel à candidatures, </w:t>
      </w:r>
    </w:p>
    <w:p w14:paraId="2F060D8A" w14:textId="7B918013" w:rsidR="007E477E" w:rsidRPr="007E3CEB" w:rsidRDefault="007E477E" w:rsidP="00895ECC">
      <w:pPr>
        <w:numPr>
          <w:ilvl w:val="0"/>
          <w:numId w:val="23"/>
        </w:numPr>
        <w:spacing w:before="100" w:after="0" w:line="240" w:lineRule="auto"/>
        <w:jc w:val="both"/>
        <w:rPr>
          <w:rFonts w:cs="Arial"/>
          <w:kern w:val="3"/>
        </w:rPr>
      </w:pPr>
      <w:r w:rsidRPr="007E3CEB">
        <w:rPr>
          <w:rFonts w:cs="Arial"/>
          <w:kern w:val="3"/>
        </w:rPr>
        <w:t xml:space="preserve">L’analyse des propositions financières et techniques des candidats </w:t>
      </w:r>
    </w:p>
    <w:p w14:paraId="3C3F592A" w14:textId="77777777" w:rsidR="00895ECC" w:rsidRDefault="00895ECC" w:rsidP="007E477E">
      <w:pPr>
        <w:spacing w:after="0" w:line="240" w:lineRule="auto"/>
        <w:jc w:val="both"/>
        <w:rPr>
          <w:rFonts w:cs="Arial"/>
          <w:kern w:val="3"/>
        </w:rPr>
      </w:pPr>
    </w:p>
    <w:p w14:paraId="164243E6" w14:textId="51326074" w:rsidR="007E477E" w:rsidRDefault="007E477E" w:rsidP="007E477E">
      <w:pPr>
        <w:spacing w:after="0" w:line="240" w:lineRule="auto"/>
        <w:jc w:val="both"/>
        <w:rPr>
          <w:rFonts w:cs="Arial"/>
          <w:kern w:val="3"/>
        </w:rPr>
      </w:pPr>
      <w:r w:rsidRPr="007E477E">
        <w:rPr>
          <w:rFonts w:cs="Arial"/>
          <w:kern w:val="3"/>
        </w:rPr>
        <w:t xml:space="preserve">Le </w:t>
      </w:r>
      <w:r w:rsidR="00895ECC">
        <w:rPr>
          <w:rFonts w:cs="Arial"/>
          <w:kern w:val="3"/>
        </w:rPr>
        <w:t>titulaire</w:t>
      </w:r>
      <w:r w:rsidRPr="007E477E">
        <w:rPr>
          <w:rFonts w:cs="Arial"/>
          <w:kern w:val="3"/>
        </w:rPr>
        <w:t xml:space="preserve"> intègre dans son prix global et forfaitaire toutes les sujétions liées à l’exécution de cette étape, notamment tous les échanges écrits ou verbaux avec la collectivité pouvant en résulter et visant notamment à sécuriser la rédaction de ces documents. En tant que de besoin, et sur demande du pouvoir adjudicateur, le prestataire complète son analyse sans surcoût.</w:t>
      </w:r>
    </w:p>
    <w:p w14:paraId="14AB3276" w14:textId="6380709C" w:rsidR="00895ECC" w:rsidRDefault="00895ECC" w:rsidP="007E477E">
      <w:pPr>
        <w:spacing w:after="0" w:line="240" w:lineRule="auto"/>
        <w:jc w:val="both"/>
        <w:rPr>
          <w:rFonts w:cs="Arial"/>
          <w:kern w:val="3"/>
        </w:rPr>
      </w:pPr>
    </w:p>
    <w:p w14:paraId="0D63D657" w14:textId="77777777" w:rsidR="00895ECC" w:rsidRDefault="00895ECC" w:rsidP="007E477E">
      <w:pPr>
        <w:suppressLineNumbers/>
        <w:suppressAutoHyphens/>
        <w:autoSpaceDN w:val="0"/>
        <w:spacing w:after="0" w:line="240" w:lineRule="auto"/>
        <w:jc w:val="both"/>
        <w:textAlignment w:val="baseline"/>
        <w:rPr>
          <w:rFonts w:cs="Arial"/>
          <w:kern w:val="3"/>
        </w:rPr>
      </w:pPr>
      <w:r>
        <w:rPr>
          <w:rFonts w:cs="Arial"/>
          <w:kern w:val="3"/>
        </w:rPr>
        <w:t>L</w:t>
      </w:r>
      <w:r w:rsidR="007E3CEB">
        <w:rPr>
          <w:rFonts w:cs="Arial"/>
          <w:kern w:val="3"/>
        </w:rPr>
        <w:t xml:space="preserve">es plis seront ouverts en commission de concession. </w:t>
      </w:r>
    </w:p>
    <w:p w14:paraId="3FCE3426" w14:textId="77777777" w:rsidR="00895ECC" w:rsidRDefault="00895ECC" w:rsidP="007E477E">
      <w:pPr>
        <w:suppressLineNumbers/>
        <w:suppressAutoHyphens/>
        <w:autoSpaceDN w:val="0"/>
        <w:spacing w:after="0" w:line="240" w:lineRule="auto"/>
        <w:jc w:val="both"/>
        <w:textAlignment w:val="baseline"/>
        <w:rPr>
          <w:rFonts w:cs="Arial"/>
          <w:kern w:val="3"/>
        </w:rPr>
      </w:pPr>
    </w:p>
    <w:p w14:paraId="105ACF1E" w14:textId="77777777" w:rsidR="00895ECC" w:rsidRDefault="007E3CEB" w:rsidP="007E477E">
      <w:pPr>
        <w:suppressLineNumbers/>
        <w:suppressAutoHyphens/>
        <w:autoSpaceDN w:val="0"/>
        <w:spacing w:after="0" w:line="240" w:lineRule="auto"/>
        <w:jc w:val="both"/>
        <w:textAlignment w:val="baseline"/>
        <w:rPr>
          <w:rFonts w:cs="Arial"/>
          <w:kern w:val="3"/>
        </w:rPr>
      </w:pPr>
      <w:r>
        <w:rPr>
          <w:rFonts w:cs="Arial"/>
          <w:kern w:val="3"/>
        </w:rPr>
        <w:t>L</w:t>
      </w:r>
      <w:r w:rsidR="00895ECC">
        <w:rPr>
          <w:rFonts w:cs="Arial"/>
          <w:kern w:val="3"/>
        </w:rPr>
        <w:t xml:space="preserve">e titulaire </w:t>
      </w:r>
      <w:r w:rsidR="007E477E" w:rsidRPr="007E477E">
        <w:rPr>
          <w:rFonts w:cs="Arial"/>
          <w:kern w:val="3"/>
        </w:rPr>
        <w:t xml:space="preserve">est sollicité pour effectuer une </w:t>
      </w:r>
      <w:r>
        <w:rPr>
          <w:rFonts w:cs="Arial"/>
          <w:kern w:val="3"/>
        </w:rPr>
        <w:t>analyse</w:t>
      </w:r>
      <w:r w:rsidRPr="007E477E">
        <w:rPr>
          <w:rFonts w:cs="Arial"/>
          <w:kern w:val="3"/>
        </w:rPr>
        <w:t xml:space="preserve"> </w:t>
      </w:r>
      <w:r w:rsidR="007E477E" w:rsidRPr="007E477E">
        <w:rPr>
          <w:rFonts w:cs="Arial"/>
          <w:kern w:val="3"/>
        </w:rPr>
        <w:t xml:space="preserve">financière. </w:t>
      </w:r>
    </w:p>
    <w:p w14:paraId="10415C82" w14:textId="77777777" w:rsidR="00895ECC" w:rsidRDefault="007E477E" w:rsidP="007E477E">
      <w:pPr>
        <w:suppressLineNumbers/>
        <w:suppressAutoHyphens/>
        <w:autoSpaceDN w:val="0"/>
        <w:spacing w:after="0" w:line="240" w:lineRule="auto"/>
        <w:jc w:val="both"/>
        <w:textAlignment w:val="baseline"/>
        <w:rPr>
          <w:rFonts w:cs="Arial"/>
          <w:kern w:val="3"/>
        </w:rPr>
      </w:pPr>
      <w:r w:rsidRPr="007E477E">
        <w:rPr>
          <w:rFonts w:cs="Arial"/>
          <w:kern w:val="3"/>
        </w:rPr>
        <w:t xml:space="preserve">Il lui est demandé à cet effet de vérifier, d’une part, la complétude des informations indiquées, et d’autre part, la recevabilité des candidatures sur un plan financier. </w:t>
      </w:r>
    </w:p>
    <w:p w14:paraId="1A9BF697" w14:textId="53317F65" w:rsidR="007E477E" w:rsidRDefault="007E477E" w:rsidP="007E477E">
      <w:pPr>
        <w:suppressLineNumbers/>
        <w:suppressAutoHyphens/>
        <w:autoSpaceDN w:val="0"/>
        <w:spacing w:after="0" w:line="240" w:lineRule="auto"/>
        <w:jc w:val="both"/>
        <w:textAlignment w:val="baseline"/>
        <w:rPr>
          <w:rFonts w:cs="Arial"/>
          <w:kern w:val="3"/>
        </w:rPr>
      </w:pPr>
      <w:r w:rsidRPr="007E477E">
        <w:rPr>
          <w:rFonts w:cs="Arial"/>
          <w:kern w:val="3"/>
        </w:rPr>
        <w:t xml:space="preserve">Il émet toutes les observations, modifications et recommandations nécessaires </w:t>
      </w:r>
      <w:r w:rsidR="00895ECC">
        <w:rPr>
          <w:rFonts w:cs="Arial"/>
          <w:kern w:val="3"/>
        </w:rPr>
        <w:t xml:space="preserve">à la Métropole </w:t>
      </w:r>
      <w:r w:rsidRPr="007E477E">
        <w:rPr>
          <w:rFonts w:cs="Arial"/>
          <w:kern w:val="3"/>
        </w:rPr>
        <w:t xml:space="preserve">dans un délai maximum de </w:t>
      </w:r>
      <w:r w:rsidR="007E3CEB">
        <w:rPr>
          <w:rFonts w:cs="Arial"/>
          <w:kern w:val="3"/>
        </w:rPr>
        <w:t>2</w:t>
      </w:r>
      <w:r w:rsidRPr="007E477E">
        <w:rPr>
          <w:rFonts w:cs="Arial"/>
          <w:kern w:val="3"/>
        </w:rPr>
        <w:t xml:space="preserve"> jours ouvrés à compter de la date de réception par courriel </w:t>
      </w:r>
      <w:r w:rsidR="007E3CEB">
        <w:rPr>
          <w:rFonts w:cs="Arial"/>
          <w:kern w:val="3"/>
        </w:rPr>
        <w:t>des plis</w:t>
      </w:r>
      <w:r w:rsidRPr="007E477E">
        <w:rPr>
          <w:rFonts w:cs="Arial"/>
          <w:kern w:val="3"/>
        </w:rPr>
        <w:t>.</w:t>
      </w:r>
    </w:p>
    <w:p w14:paraId="2CF13317" w14:textId="77777777" w:rsidR="00895ECC" w:rsidRPr="007E477E" w:rsidRDefault="00895ECC" w:rsidP="007E477E">
      <w:pPr>
        <w:suppressLineNumbers/>
        <w:suppressAutoHyphens/>
        <w:autoSpaceDN w:val="0"/>
        <w:spacing w:after="0" w:line="240" w:lineRule="auto"/>
        <w:jc w:val="both"/>
        <w:textAlignment w:val="baseline"/>
        <w:rPr>
          <w:rFonts w:cs="Arial"/>
          <w:kern w:val="3"/>
        </w:rPr>
      </w:pPr>
    </w:p>
    <w:p w14:paraId="4FFB0CF3" w14:textId="111E6E82" w:rsidR="007E477E" w:rsidRDefault="00121A30" w:rsidP="00895ECC">
      <w:pPr>
        <w:pStyle w:val="Titre3"/>
      </w:pPr>
      <w:bookmarkStart w:id="71" w:name="_Toc21446727"/>
      <w:r w:rsidRPr="007E477E">
        <w:t>Analyse financière des off</w:t>
      </w:r>
      <w:r w:rsidR="00895ECC">
        <w:t xml:space="preserve">res avant </w:t>
      </w:r>
      <w:r w:rsidR="004646F2">
        <w:t>et rédaction du projet de rapport</w:t>
      </w:r>
      <w:r w:rsidR="00895ECC" w:rsidRPr="00895ECC">
        <w:t xml:space="preserve"> </w:t>
      </w:r>
      <w:r w:rsidR="007E3CEB" w:rsidRPr="00895ECC">
        <w:t>d’analyse des offres</w:t>
      </w:r>
      <w:bookmarkEnd w:id="71"/>
      <w:r w:rsidR="00895ECC" w:rsidRPr="00895ECC">
        <w:t xml:space="preserve">  </w:t>
      </w:r>
    </w:p>
    <w:p w14:paraId="6D2C9AF2" w14:textId="77777777" w:rsidR="00121A30" w:rsidRPr="007E477E" w:rsidRDefault="00121A30" w:rsidP="00121A30">
      <w:pPr>
        <w:suppressLineNumbers/>
        <w:suppressAutoHyphens/>
        <w:autoSpaceDN w:val="0"/>
        <w:spacing w:after="0" w:line="240" w:lineRule="auto"/>
        <w:jc w:val="both"/>
        <w:textAlignment w:val="baseline"/>
        <w:rPr>
          <w:rFonts w:ascii="Calibri" w:eastAsia="Times New Roman" w:hAnsi="Calibri" w:cs="Times New Roman"/>
          <w:b/>
          <w:sz w:val="22"/>
          <w:szCs w:val="20"/>
          <w:u w:val="single"/>
        </w:rPr>
      </w:pPr>
    </w:p>
    <w:p w14:paraId="1858FF98" w14:textId="77777777" w:rsidR="00895ECC" w:rsidRDefault="007E477E" w:rsidP="00121A30">
      <w:pPr>
        <w:spacing w:after="0" w:line="240" w:lineRule="auto"/>
        <w:jc w:val="both"/>
        <w:rPr>
          <w:rFonts w:cs="Arial"/>
          <w:kern w:val="3"/>
        </w:rPr>
      </w:pPr>
      <w:r w:rsidRPr="007E477E">
        <w:rPr>
          <w:rFonts w:cs="Arial"/>
          <w:kern w:val="3"/>
        </w:rPr>
        <w:t>Les offres ouvertes en Commission de concession seront analysées pa</w:t>
      </w:r>
      <w:r w:rsidR="00D41D8A" w:rsidRPr="00121A30">
        <w:rPr>
          <w:rFonts w:cs="Arial"/>
          <w:kern w:val="3"/>
        </w:rPr>
        <w:t xml:space="preserve">r le </w:t>
      </w:r>
      <w:r w:rsidR="00DA15B4">
        <w:rPr>
          <w:rFonts w:cs="Arial"/>
          <w:kern w:val="3"/>
        </w:rPr>
        <w:t>titulaire</w:t>
      </w:r>
      <w:r w:rsidRPr="007E477E">
        <w:rPr>
          <w:rFonts w:cs="Arial"/>
          <w:kern w:val="3"/>
        </w:rPr>
        <w:t xml:space="preserve">. </w:t>
      </w:r>
    </w:p>
    <w:p w14:paraId="4E97E0A9" w14:textId="77777777" w:rsidR="00895ECC" w:rsidRDefault="007E477E" w:rsidP="00121A30">
      <w:pPr>
        <w:spacing w:after="0" w:line="240" w:lineRule="auto"/>
        <w:jc w:val="both"/>
        <w:rPr>
          <w:rFonts w:cs="Arial"/>
          <w:kern w:val="3"/>
        </w:rPr>
      </w:pPr>
      <w:r w:rsidRPr="007E477E">
        <w:rPr>
          <w:rFonts w:cs="Arial"/>
          <w:kern w:val="3"/>
        </w:rPr>
        <w:t>Ce dernier a pour mission d’analyser la recevabilité des offres reçues, ainsi que de juger les propositions financières des candidats admis à présenter une offre</w:t>
      </w:r>
      <w:r w:rsidR="00DA15B4">
        <w:rPr>
          <w:rFonts w:cs="Arial"/>
          <w:kern w:val="3"/>
        </w:rPr>
        <w:t xml:space="preserve"> en partenariat avec les services de la </w:t>
      </w:r>
      <w:r w:rsidR="00895ECC">
        <w:rPr>
          <w:rFonts w:cs="Arial"/>
          <w:kern w:val="3"/>
        </w:rPr>
        <w:t>M</w:t>
      </w:r>
      <w:r w:rsidR="00DA15B4">
        <w:rPr>
          <w:rFonts w:cs="Arial"/>
          <w:kern w:val="3"/>
        </w:rPr>
        <w:t>étropole s’agissant de la partie technique</w:t>
      </w:r>
      <w:r w:rsidRPr="007E477E">
        <w:rPr>
          <w:rFonts w:cs="Arial"/>
          <w:kern w:val="3"/>
        </w:rPr>
        <w:t xml:space="preserve">. </w:t>
      </w:r>
    </w:p>
    <w:p w14:paraId="49F00656" w14:textId="593E2397" w:rsidR="00895ECC" w:rsidRDefault="007E477E" w:rsidP="00121A30">
      <w:pPr>
        <w:spacing w:after="0" w:line="240" w:lineRule="auto"/>
        <w:jc w:val="both"/>
        <w:rPr>
          <w:rFonts w:cs="Arial"/>
          <w:kern w:val="3"/>
        </w:rPr>
      </w:pPr>
      <w:r w:rsidRPr="007E477E">
        <w:rPr>
          <w:rFonts w:cs="Arial"/>
          <w:kern w:val="3"/>
        </w:rPr>
        <w:t xml:space="preserve">Il rédige le </w:t>
      </w:r>
      <w:r w:rsidR="00DA15B4">
        <w:rPr>
          <w:rFonts w:cs="Arial"/>
          <w:kern w:val="3"/>
        </w:rPr>
        <w:t xml:space="preserve">projet de </w:t>
      </w:r>
      <w:r w:rsidRPr="007E477E">
        <w:rPr>
          <w:rFonts w:cs="Arial"/>
          <w:kern w:val="3"/>
        </w:rPr>
        <w:t xml:space="preserve">rapport d’analyse et joint en annexe </w:t>
      </w:r>
      <w:r w:rsidR="003943AC">
        <w:rPr>
          <w:rFonts w:cs="Arial"/>
          <w:kern w:val="3"/>
        </w:rPr>
        <w:t xml:space="preserve">une proposition concernant </w:t>
      </w:r>
      <w:r w:rsidRPr="007E477E">
        <w:rPr>
          <w:rFonts w:cs="Arial"/>
          <w:kern w:val="3"/>
        </w:rPr>
        <w:t xml:space="preserve">les </w:t>
      </w:r>
      <w:r w:rsidR="003943AC">
        <w:rPr>
          <w:rFonts w:cs="Arial"/>
          <w:kern w:val="3"/>
        </w:rPr>
        <w:t xml:space="preserve">éléments à </w:t>
      </w:r>
      <w:r w:rsidRPr="007E477E">
        <w:rPr>
          <w:rFonts w:cs="Arial"/>
          <w:kern w:val="3"/>
        </w:rPr>
        <w:t xml:space="preserve">portés à la négociation. </w:t>
      </w:r>
    </w:p>
    <w:p w14:paraId="6341197E" w14:textId="04B90B38" w:rsidR="007E477E" w:rsidRPr="007E477E" w:rsidRDefault="00DA15B4" w:rsidP="00121A30">
      <w:pPr>
        <w:spacing w:after="0" w:line="240" w:lineRule="auto"/>
        <w:jc w:val="both"/>
        <w:rPr>
          <w:rFonts w:cs="Arial"/>
          <w:kern w:val="3"/>
        </w:rPr>
      </w:pPr>
      <w:r w:rsidRPr="007E477E">
        <w:rPr>
          <w:rFonts w:cs="Arial"/>
          <w:kern w:val="3"/>
        </w:rPr>
        <w:t>Les propositions de négociations à engager doivent être argumentées au regard de l’analyse des offres et du contexte économique existant</w:t>
      </w:r>
    </w:p>
    <w:p w14:paraId="537BE00C" w14:textId="77777777" w:rsidR="007E477E" w:rsidRPr="007E477E" w:rsidRDefault="007E477E" w:rsidP="00121A30">
      <w:pPr>
        <w:spacing w:after="0" w:line="240" w:lineRule="auto"/>
        <w:jc w:val="both"/>
        <w:rPr>
          <w:rFonts w:cs="Arial"/>
          <w:kern w:val="3"/>
        </w:rPr>
      </w:pPr>
    </w:p>
    <w:p w14:paraId="524F0E11" w14:textId="77777777" w:rsidR="007E477E" w:rsidRPr="007E477E" w:rsidRDefault="007E477E" w:rsidP="00121A30">
      <w:pPr>
        <w:spacing w:after="0" w:line="240" w:lineRule="auto"/>
        <w:jc w:val="both"/>
        <w:rPr>
          <w:rFonts w:cs="Arial"/>
          <w:kern w:val="3"/>
        </w:rPr>
      </w:pPr>
      <w:r w:rsidRPr="007E477E">
        <w:rPr>
          <w:rFonts w:cs="Arial"/>
          <w:kern w:val="3"/>
        </w:rPr>
        <w:t>Le titulaire du présent marché n’est pas tenu/invité de/à participer à la séance d’ouverture des plis.</w:t>
      </w:r>
    </w:p>
    <w:p w14:paraId="3DDB769F" w14:textId="77777777" w:rsidR="007E477E" w:rsidRPr="007E477E" w:rsidRDefault="007E477E" w:rsidP="00121A30">
      <w:pPr>
        <w:spacing w:after="0" w:line="240" w:lineRule="auto"/>
        <w:jc w:val="both"/>
        <w:rPr>
          <w:rFonts w:cs="Arial"/>
          <w:kern w:val="3"/>
        </w:rPr>
      </w:pPr>
    </w:p>
    <w:p w14:paraId="08E617E4" w14:textId="450F300F" w:rsidR="007E477E" w:rsidRPr="007E477E" w:rsidRDefault="00DA15B4" w:rsidP="00121A30">
      <w:pPr>
        <w:spacing w:after="0" w:line="240" w:lineRule="auto"/>
        <w:jc w:val="both"/>
        <w:rPr>
          <w:rFonts w:cs="Arial"/>
          <w:kern w:val="3"/>
        </w:rPr>
      </w:pPr>
      <w:r>
        <w:rPr>
          <w:rFonts w:cs="Arial"/>
          <w:kern w:val="3"/>
        </w:rPr>
        <w:t xml:space="preserve">Le titulaire disposera d’un délai de 15 jours </w:t>
      </w:r>
      <w:r w:rsidR="0023307F" w:rsidRPr="0023307F">
        <w:rPr>
          <w:rFonts w:cs="Arial"/>
          <w:kern w:val="3"/>
        </w:rPr>
        <w:t xml:space="preserve">à compter de la date de réception par courriel des plis </w:t>
      </w:r>
      <w:r>
        <w:rPr>
          <w:rFonts w:cs="Arial"/>
          <w:kern w:val="3"/>
        </w:rPr>
        <w:t xml:space="preserve">pour transmettre le projet de rapport. </w:t>
      </w:r>
      <w:r w:rsidR="007E477E" w:rsidRPr="007E477E">
        <w:rPr>
          <w:rFonts w:cs="Arial"/>
          <w:kern w:val="3"/>
        </w:rPr>
        <w:t xml:space="preserve">Ce délai pourra être prolongé sur décision de la collectivité en fonction du nombre d’offres reçues. </w:t>
      </w:r>
    </w:p>
    <w:p w14:paraId="74AD9765" w14:textId="79D47337" w:rsidR="007E477E" w:rsidRPr="007E477E" w:rsidRDefault="007E477E" w:rsidP="007E477E">
      <w:pPr>
        <w:suppressLineNumbers/>
        <w:suppressAutoHyphens/>
        <w:autoSpaceDN w:val="0"/>
        <w:spacing w:after="0" w:line="240" w:lineRule="auto"/>
        <w:jc w:val="both"/>
        <w:textAlignment w:val="baseline"/>
        <w:rPr>
          <w:rFonts w:cs="Arial"/>
          <w:kern w:val="3"/>
        </w:rPr>
      </w:pPr>
      <w:r w:rsidRPr="007E477E">
        <w:rPr>
          <w:rFonts w:cs="Arial"/>
          <w:kern w:val="3"/>
        </w:rPr>
        <w:br/>
        <w:t xml:space="preserve">La </w:t>
      </w:r>
      <w:r w:rsidR="00775081">
        <w:rPr>
          <w:rFonts w:cs="Arial"/>
          <w:kern w:val="3"/>
        </w:rPr>
        <w:t>c</w:t>
      </w:r>
      <w:r w:rsidRPr="007E477E">
        <w:rPr>
          <w:rFonts w:cs="Arial"/>
          <w:kern w:val="3"/>
        </w:rPr>
        <w:t>ommission de concession</w:t>
      </w:r>
      <w:r w:rsidR="003943AC">
        <w:rPr>
          <w:rFonts w:cs="Arial"/>
          <w:kern w:val="3"/>
        </w:rPr>
        <w:t>s rendra un avis sur les offres.</w:t>
      </w:r>
    </w:p>
    <w:p w14:paraId="4295E385" w14:textId="77777777" w:rsidR="007E477E" w:rsidRPr="007E477E" w:rsidRDefault="007E477E" w:rsidP="007E477E">
      <w:pPr>
        <w:suppressLineNumbers/>
        <w:suppressAutoHyphens/>
        <w:autoSpaceDN w:val="0"/>
        <w:spacing w:after="140" w:line="240" w:lineRule="auto"/>
        <w:jc w:val="both"/>
        <w:textAlignment w:val="baseline"/>
        <w:rPr>
          <w:rFonts w:cs="Arial"/>
          <w:kern w:val="3"/>
        </w:rPr>
      </w:pPr>
    </w:p>
    <w:p w14:paraId="0B463977" w14:textId="3CE838FB" w:rsidR="007E477E" w:rsidRDefault="007E477E" w:rsidP="003943AC">
      <w:pPr>
        <w:spacing w:before="100" w:after="0" w:line="240" w:lineRule="auto"/>
        <w:jc w:val="both"/>
        <w:rPr>
          <w:rFonts w:cs="Arial"/>
          <w:kern w:val="3"/>
        </w:rPr>
      </w:pPr>
      <w:r w:rsidRPr="003943AC">
        <w:rPr>
          <w:rFonts w:cs="Arial"/>
          <w:kern w:val="3"/>
        </w:rPr>
        <w:t>2 réunions de travail sont à prévoir s’agissant de l’élaboration du rapport d’analyse des offres et</w:t>
      </w:r>
      <w:r w:rsidRPr="007E477E">
        <w:rPr>
          <w:rFonts w:cs="Arial"/>
          <w:kern w:val="3"/>
        </w:rPr>
        <w:t xml:space="preserve"> des points à porter à la négociation. </w:t>
      </w:r>
    </w:p>
    <w:p w14:paraId="33DED851" w14:textId="06781D07" w:rsidR="003943AC" w:rsidRDefault="003943AC" w:rsidP="003943AC">
      <w:pPr>
        <w:spacing w:before="100" w:after="0" w:line="240" w:lineRule="auto"/>
        <w:jc w:val="both"/>
        <w:rPr>
          <w:rFonts w:cs="Arial"/>
          <w:kern w:val="3"/>
        </w:rPr>
      </w:pPr>
    </w:p>
    <w:p w14:paraId="4CEF85BC" w14:textId="77050352" w:rsidR="003943AC" w:rsidRPr="003943AC" w:rsidRDefault="003943AC" w:rsidP="003943AC">
      <w:pPr>
        <w:pStyle w:val="Titre3"/>
      </w:pPr>
      <w:bookmarkStart w:id="72" w:name="_Toc21446728"/>
      <w:r w:rsidRPr="003943AC">
        <w:t>Assi</w:t>
      </w:r>
      <w:r w:rsidR="004646F2">
        <w:t>stance en phase de négociation, rédaction du rapport d’analyse des offres final et</w:t>
      </w:r>
      <w:r w:rsidRPr="003943AC">
        <w:t xml:space="preserve"> finalisation du contrat</w:t>
      </w:r>
      <w:bookmarkEnd w:id="72"/>
    </w:p>
    <w:p w14:paraId="32012A73" w14:textId="77777777" w:rsidR="003943AC" w:rsidRDefault="003943AC" w:rsidP="007E477E">
      <w:pPr>
        <w:suppressLineNumbers/>
        <w:suppressAutoHyphens/>
        <w:autoSpaceDN w:val="0"/>
        <w:spacing w:after="0" w:line="240" w:lineRule="auto"/>
        <w:jc w:val="both"/>
        <w:textAlignment w:val="baseline"/>
        <w:rPr>
          <w:rFonts w:ascii="Calibri" w:eastAsia="Times New Roman" w:hAnsi="Calibri" w:cs="Times New Roman"/>
          <w:caps/>
          <w:color w:val="2E74B5"/>
          <w:spacing w:val="10"/>
          <w:sz w:val="22"/>
          <w:szCs w:val="20"/>
        </w:rPr>
      </w:pPr>
    </w:p>
    <w:p w14:paraId="368D3B97" w14:textId="137CB38F" w:rsidR="007E477E" w:rsidRPr="007E477E" w:rsidRDefault="007E477E" w:rsidP="007E477E">
      <w:pPr>
        <w:suppressLineNumbers/>
        <w:suppressAutoHyphens/>
        <w:autoSpaceDN w:val="0"/>
        <w:spacing w:after="0" w:line="240" w:lineRule="auto"/>
        <w:jc w:val="both"/>
        <w:textAlignment w:val="baseline"/>
        <w:rPr>
          <w:rFonts w:cs="Arial"/>
          <w:kern w:val="3"/>
        </w:rPr>
      </w:pPr>
      <w:r w:rsidRPr="007E477E">
        <w:rPr>
          <w:rFonts w:cs="Arial"/>
          <w:kern w:val="3"/>
        </w:rPr>
        <w:t>Après avis de la Commission de concession, s'ouvrira la phase de négociation avec les candidats retenus. A ce titre, le titulaire doit réaliser les missions suivantes :</w:t>
      </w:r>
    </w:p>
    <w:p w14:paraId="6333E7F8" w14:textId="08DCC4E9" w:rsidR="007E477E" w:rsidRPr="003943AC" w:rsidRDefault="007E477E" w:rsidP="003943AC">
      <w:pPr>
        <w:pStyle w:val="Paragraphedeliste"/>
        <w:numPr>
          <w:ilvl w:val="0"/>
          <w:numId w:val="34"/>
        </w:numPr>
        <w:suppressLineNumbers/>
        <w:suppressAutoHyphens/>
        <w:autoSpaceDN w:val="0"/>
        <w:spacing w:after="0" w:line="240" w:lineRule="auto"/>
        <w:jc w:val="both"/>
        <w:textAlignment w:val="baseline"/>
        <w:rPr>
          <w:rFonts w:cs="Arial"/>
          <w:kern w:val="3"/>
        </w:rPr>
      </w:pPr>
      <w:r w:rsidRPr="003943AC">
        <w:rPr>
          <w:rFonts w:cs="Arial"/>
          <w:kern w:val="3"/>
        </w:rPr>
        <w:t>Rédiger le cadre de réponse financier à remplir par les candidats et transmis en annexe du courrier de négociation,</w:t>
      </w:r>
    </w:p>
    <w:p w14:paraId="5957064F" w14:textId="70BDAEBB" w:rsidR="007E477E" w:rsidRPr="003943AC" w:rsidRDefault="007E477E" w:rsidP="003943AC">
      <w:pPr>
        <w:pStyle w:val="Paragraphedeliste"/>
        <w:numPr>
          <w:ilvl w:val="0"/>
          <w:numId w:val="34"/>
        </w:numPr>
        <w:suppressLineNumbers/>
        <w:suppressAutoHyphens/>
        <w:autoSpaceDN w:val="0"/>
        <w:spacing w:after="0" w:line="240" w:lineRule="auto"/>
        <w:jc w:val="both"/>
        <w:textAlignment w:val="baseline"/>
        <w:rPr>
          <w:rFonts w:cs="Arial"/>
          <w:kern w:val="3"/>
        </w:rPr>
      </w:pPr>
      <w:r w:rsidRPr="003943AC">
        <w:rPr>
          <w:rFonts w:cs="Arial"/>
          <w:kern w:val="3"/>
        </w:rPr>
        <w:t>Participer aux réunions de négociation (1 journée maximum par tour de négociation)</w:t>
      </w:r>
    </w:p>
    <w:p w14:paraId="7A99F025" w14:textId="4AEACA1C" w:rsidR="007E477E" w:rsidRPr="003943AC" w:rsidRDefault="007E477E" w:rsidP="003943AC">
      <w:pPr>
        <w:pStyle w:val="Paragraphedeliste"/>
        <w:numPr>
          <w:ilvl w:val="0"/>
          <w:numId w:val="34"/>
        </w:numPr>
        <w:suppressLineNumbers/>
        <w:suppressAutoHyphens/>
        <w:autoSpaceDN w:val="0"/>
        <w:spacing w:after="0" w:line="240" w:lineRule="auto"/>
        <w:jc w:val="both"/>
        <w:textAlignment w:val="baseline"/>
        <w:rPr>
          <w:rFonts w:cs="Arial"/>
          <w:kern w:val="3"/>
        </w:rPr>
      </w:pPr>
      <w:r w:rsidRPr="003943AC">
        <w:rPr>
          <w:rFonts w:cs="Arial"/>
          <w:kern w:val="3"/>
        </w:rPr>
        <w:t>Assister la Métropole dans le choix du prestataire (élaborer les modifications qui s'imposent, jusqu'à ce qu'une offre soit pressentie pour être la meilleure, analyser les différentes propositions d’ordres économiques d'évolution du contrat</w:t>
      </w:r>
      <w:r w:rsidR="00AD0467" w:rsidRPr="003943AC">
        <w:rPr>
          <w:rFonts w:cs="Arial"/>
          <w:kern w:val="3"/>
        </w:rPr>
        <w:t>, et rédaction de rapports d’analyse intermédiaires</w:t>
      </w:r>
      <w:r w:rsidRPr="003943AC">
        <w:rPr>
          <w:rFonts w:cs="Arial"/>
          <w:kern w:val="3"/>
        </w:rPr>
        <w:t>…)</w:t>
      </w:r>
    </w:p>
    <w:p w14:paraId="7E9EA769" w14:textId="110F64CC" w:rsidR="007E477E" w:rsidRPr="003943AC" w:rsidRDefault="00AD0467" w:rsidP="003943AC">
      <w:pPr>
        <w:pStyle w:val="Paragraphedeliste"/>
        <w:numPr>
          <w:ilvl w:val="0"/>
          <w:numId w:val="34"/>
        </w:numPr>
        <w:suppressLineNumbers/>
        <w:suppressAutoHyphens/>
        <w:autoSpaceDN w:val="0"/>
        <w:spacing w:after="0" w:line="240" w:lineRule="auto"/>
        <w:jc w:val="both"/>
        <w:textAlignment w:val="baseline"/>
        <w:rPr>
          <w:rFonts w:cs="Arial"/>
          <w:kern w:val="3"/>
        </w:rPr>
      </w:pPr>
      <w:r w:rsidRPr="003943AC">
        <w:rPr>
          <w:rFonts w:cs="Arial"/>
          <w:kern w:val="3"/>
        </w:rPr>
        <w:t>Rédaction du projet de</w:t>
      </w:r>
      <w:r w:rsidR="007E477E" w:rsidRPr="003943AC">
        <w:rPr>
          <w:rFonts w:cs="Arial"/>
          <w:kern w:val="3"/>
        </w:rPr>
        <w:t xml:space="preserve"> Rapport d’Analyse final (2 réunions de travail sont prévues à cet effet)</w:t>
      </w:r>
    </w:p>
    <w:p w14:paraId="5BD8E3E4" w14:textId="7C0FD5C3" w:rsidR="007E477E" w:rsidRPr="003943AC" w:rsidRDefault="007E477E" w:rsidP="003943AC">
      <w:pPr>
        <w:pStyle w:val="Paragraphedeliste"/>
        <w:numPr>
          <w:ilvl w:val="0"/>
          <w:numId w:val="34"/>
        </w:numPr>
        <w:suppressLineNumbers/>
        <w:suppressAutoHyphens/>
        <w:autoSpaceDN w:val="0"/>
        <w:spacing w:after="0" w:line="240" w:lineRule="auto"/>
        <w:jc w:val="both"/>
        <w:textAlignment w:val="baseline"/>
        <w:rPr>
          <w:rFonts w:cs="Arial"/>
          <w:kern w:val="3"/>
        </w:rPr>
      </w:pPr>
      <w:r w:rsidRPr="003943AC">
        <w:rPr>
          <w:rFonts w:cs="Arial"/>
          <w:kern w:val="3"/>
        </w:rPr>
        <w:t>Aider à la finalisation du contrat et des annexes financières</w:t>
      </w:r>
    </w:p>
    <w:p w14:paraId="2AAB80D7" w14:textId="54A6B3C8" w:rsidR="007E477E" w:rsidRPr="003943AC" w:rsidRDefault="007E477E" w:rsidP="003943AC">
      <w:pPr>
        <w:pStyle w:val="Paragraphedeliste"/>
        <w:numPr>
          <w:ilvl w:val="0"/>
          <w:numId w:val="34"/>
        </w:numPr>
        <w:suppressLineNumbers/>
        <w:suppressAutoHyphens/>
        <w:autoSpaceDN w:val="0"/>
        <w:spacing w:after="0" w:line="240" w:lineRule="auto"/>
        <w:jc w:val="both"/>
        <w:textAlignment w:val="baseline"/>
        <w:rPr>
          <w:rFonts w:cs="Arial"/>
          <w:kern w:val="3"/>
        </w:rPr>
      </w:pPr>
      <w:r w:rsidRPr="003943AC">
        <w:rPr>
          <w:rFonts w:cs="Arial"/>
          <w:kern w:val="3"/>
        </w:rPr>
        <w:t>Assister l’autorit</w:t>
      </w:r>
      <w:r w:rsidR="003943AC" w:rsidRPr="003943AC">
        <w:rPr>
          <w:rFonts w:cs="Arial"/>
          <w:kern w:val="3"/>
        </w:rPr>
        <w:t xml:space="preserve">é </w:t>
      </w:r>
      <w:proofErr w:type="spellStart"/>
      <w:r w:rsidR="003943AC" w:rsidRPr="003943AC">
        <w:rPr>
          <w:rFonts w:cs="Arial"/>
          <w:kern w:val="3"/>
        </w:rPr>
        <w:t>concédante</w:t>
      </w:r>
      <w:proofErr w:type="spellEnd"/>
      <w:r w:rsidR="003943AC" w:rsidRPr="003943AC">
        <w:rPr>
          <w:rFonts w:cs="Arial"/>
          <w:kern w:val="3"/>
        </w:rPr>
        <w:t xml:space="preserve"> post-notification</w:t>
      </w:r>
      <w:r w:rsidRPr="003943AC">
        <w:rPr>
          <w:rFonts w:cs="Arial"/>
          <w:kern w:val="3"/>
        </w:rPr>
        <w:t xml:space="preserve">, les éventuels recours ainsi que pour toute réponse aux éventuelles demandes d’informations des candidats non retenus. </w:t>
      </w:r>
    </w:p>
    <w:p w14:paraId="107A77DF" w14:textId="77777777" w:rsidR="007E477E" w:rsidRPr="007E477E" w:rsidRDefault="007E477E" w:rsidP="00121A30">
      <w:pPr>
        <w:suppressLineNumbers/>
        <w:suppressAutoHyphens/>
        <w:autoSpaceDN w:val="0"/>
        <w:spacing w:after="0" w:line="240" w:lineRule="auto"/>
        <w:jc w:val="both"/>
        <w:textAlignment w:val="baseline"/>
        <w:rPr>
          <w:rFonts w:cs="Arial"/>
          <w:kern w:val="3"/>
        </w:rPr>
      </w:pPr>
      <w:r w:rsidRPr="007E477E">
        <w:rPr>
          <w:rFonts w:cs="Arial"/>
          <w:kern w:val="3"/>
        </w:rPr>
        <w:br/>
        <w:t>L'assistance aux séances de négociations est comprise dans ce prix, quel que soit le nombre de séances auxquelles ils sont tenus de participer.</w:t>
      </w:r>
    </w:p>
    <w:p w14:paraId="3673E302" w14:textId="225CE70C" w:rsidR="004646F2" w:rsidRDefault="007E477E" w:rsidP="00121A30">
      <w:pPr>
        <w:suppressLineNumbers/>
        <w:suppressAutoHyphens/>
        <w:autoSpaceDN w:val="0"/>
        <w:spacing w:after="0" w:line="240" w:lineRule="auto"/>
        <w:jc w:val="both"/>
        <w:textAlignment w:val="baseline"/>
        <w:rPr>
          <w:rFonts w:cs="Arial"/>
          <w:kern w:val="3"/>
        </w:rPr>
      </w:pPr>
      <w:r w:rsidRPr="007E477E">
        <w:rPr>
          <w:rFonts w:cs="Arial"/>
          <w:kern w:val="3"/>
        </w:rPr>
        <w:t xml:space="preserve">Il est prévu un </w:t>
      </w:r>
      <w:r w:rsidRPr="0023307F">
        <w:rPr>
          <w:rFonts w:cs="Arial"/>
          <w:kern w:val="3"/>
        </w:rPr>
        <w:t xml:space="preserve">délai de 2 à 4 mois </w:t>
      </w:r>
      <w:r w:rsidR="0023307F" w:rsidRPr="0023307F">
        <w:rPr>
          <w:rFonts w:cs="Arial"/>
          <w:kern w:val="3"/>
        </w:rPr>
        <w:t>concernant</w:t>
      </w:r>
      <w:r w:rsidR="0023307F">
        <w:rPr>
          <w:rFonts w:cs="Arial"/>
          <w:kern w:val="3"/>
        </w:rPr>
        <w:t xml:space="preserve"> la négociation.</w:t>
      </w:r>
      <w:r w:rsidRPr="007E477E">
        <w:rPr>
          <w:rFonts w:cs="Arial"/>
          <w:kern w:val="3"/>
        </w:rPr>
        <w:tab/>
      </w:r>
      <w:r w:rsidRPr="007E477E">
        <w:rPr>
          <w:rFonts w:cs="Arial"/>
          <w:kern w:val="3"/>
        </w:rPr>
        <w:br/>
      </w:r>
    </w:p>
    <w:p w14:paraId="45556F97" w14:textId="272203B9" w:rsidR="007E477E" w:rsidRPr="007E477E" w:rsidRDefault="007E477E" w:rsidP="00121A30">
      <w:pPr>
        <w:suppressLineNumbers/>
        <w:suppressAutoHyphens/>
        <w:autoSpaceDN w:val="0"/>
        <w:spacing w:after="0" w:line="240" w:lineRule="auto"/>
        <w:jc w:val="both"/>
        <w:textAlignment w:val="baseline"/>
        <w:rPr>
          <w:rFonts w:cs="Arial"/>
          <w:kern w:val="3"/>
        </w:rPr>
      </w:pPr>
      <w:r w:rsidRPr="007E477E">
        <w:rPr>
          <w:rFonts w:cs="Arial"/>
          <w:kern w:val="3"/>
        </w:rPr>
        <w:t xml:space="preserve">Toute adaptation de ces délais ne pourra se faire qu’avec accord signifié par la collectivité. Le calendrier est susceptible d’être modifié par </w:t>
      </w:r>
      <w:r w:rsidR="004646F2">
        <w:rPr>
          <w:rFonts w:cs="Arial"/>
          <w:kern w:val="3"/>
        </w:rPr>
        <w:t>l</w:t>
      </w:r>
      <w:r w:rsidR="00DC6459">
        <w:rPr>
          <w:rFonts w:cs="Arial"/>
          <w:kern w:val="3"/>
        </w:rPr>
        <w:t xml:space="preserve">a Métropole </w:t>
      </w:r>
      <w:r w:rsidRPr="007E477E">
        <w:rPr>
          <w:rFonts w:cs="Arial"/>
          <w:kern w:val="3"/>
        </w:rPr>
        <w:t>au cours de la mission, après consultation des prestataires.</w:t>
      </w:r>
    </w:p>
    <w:p w14:paraId="79A6DBED" w14:textId="77777777" w:rsidR="00DC6459" w:rsidRDefault="00DC6459" w:rsidP="00121A30">
      <w:pPr>
        <w:suppressLineNumbers/>
        <w:suppressAutoHyphens/>
        <w:autoSpaceDN w:val="0"/>
        <w:spacing w:after="0" w:line="240" w:lineRule="auto"/>
        <w:jc w:val="both"/>
        <w:textAlignment w:val="baseline"/>
        <w:rPr>
          <w:rFonts w:cs="Arial"/>
          <w:b/>
          <w:kern w:val="3"/>
          <w:u w:val="single"/>
        </w:rPr>
      </w:pPr>
    </w:p>
    <w:p w14:paraId="11501EC4" w14:textId="77777777" w:rsidR="007E477E" w:rsidRDefault="000E20BE" w:rsidP="00121A30">
      <w:pPr>
        <w:suppressLineNumbers/>
        <w:suppressAutoHyphens/>
        <w:autoSpaceDN w:val="0"/>
        <w:spacing w:after="0" w:line="240" w:lineRule="auto"/>
        <w:jc w:val="both"/>
        <w:textAlignment w:val="baseline"/>
        <w:rPr>
          <w:rFonts w:cs="Arial"/>
          <w:b/>
          <w:kern w:val="3"/>
          <w:u w:val="single"/>
        </w:rPr>
      </w:pPr>
      <w:r w:rsidRPr="000E20BE">
        <w:rPr>
          <w:rFonts w:cs="Arial"/>
          <w:b/>
          <w:kern w:val="3"/>
          <w:u w:val="single"/>
        </w:rPr>
        <w:t xml:space="preserve">Données et documents remis au titulaire </w:t>
      </w:r>
    </w:p>
    <w:p w14:paraId="49B90EDB" w14:textId="77777777" w:rsidR="000E20BE" w:rsidRPr="000E20BE" w:rsidRDefault="000E20BE" w:rsidP="00121A30">
      <w:pPr>
        <w:suppressLineNumbers/>
        <w:suppressAutoHyphens/>
        <w:autoSpaceDN w:val="0"/>
        <w:spacing w:after="0" w:line="240" w:lineRule="auto"/>
        <w:jc w:val="both"/>
        <w:textAlignment w:val="baseline"/>
        <w:rPr>
          <w:rFonts w:cs="Arial"/>
          <w:kern w:val="3"/>
        </w:rPr>
      </w:pPr>
    </w:p>
    <w:p w14:paraId="5B7BD69A" w14:textId="41DE0787" w:rsidR="000E20BE" w:rsidRPr="000E20BE" w:rsidRDefault="000E20BE" w:rsidP="000E20BE">
      <w:pPr>
        <w:suppressLineNumbers/>
        <w:suppressAutoHyphens/>
        <w:autoSpaceDN w:val="0"/>
        <w:spacing w:after="0" w:line="240" w:lineRule="auto"/>
        <w:textAlignment w:val="baseline"/>
        <w:rPr>
          <w:rFonts w:cs="Arial"/>
          <w:kern w:val="3"/>
        </w:rPr>
      </w:pPr>
      <w:r w:rsidRPr="000E20BE">
        <w:rPr>
          <w:rFonts w:cs="Arial"/>
          <w:kern w:val="3"/>
        </w:rPr>
        <w:t xml:space="preserve">Les documents et fichiers ci-après sont remis par le représentant </w:t>
      </w:r>
      <w:r w:rsidR="00DC6459">
        <w:rPr>
          <w:rFonts w:cs="Arial"/>
          <w:kern w:val="3"/>
        </w:rPr>
        <w:t>de la métropole</w:t>
      </w:r>
      <w:r w:rsidRPr="000E20BE">
        <w:rPr>
          <w:rFonts w:cs="Arial"/>
          <w:kern w:val="3"/>
        </w:rPr>
        <w:t xml:space="preserve"> au titulaire dès le début de l’étude : </w:t>
      </w:r>
    </w:p>
    <w:p w14:paraId="38E4B321" w14:textId="043078DD" w:rsidR="000E20BE" w:rsidRPr="00E911FB" w:rsidRDefault="000E20BE" w:rsidP="00E911FB">
      <w:pPr>
        <w:pStyle w:val="Paragraphedeliste"/>
        <w:numPr>
          <w:ilvl w:val="0"/>
          <w:numId w:val="36"/>
        </w:numPr>
        <w:suppressLineNumbers/>
        <w:suppressAutoHyphens/>
        <w:autoSpaceDN w:val="0"/>
        <w:spacing w:before="100" w:after="0" w:line="240" w:lineRule="auto"/>
        <w:jc w:val="both"/>
        <w:textAlignment w:val="baseline"/>
        <w:rPr>
          <w:rFonts w:cs="Arial"/>
          <w:kern w:val="3"/>
        </w:rPr>
      </w:pPr>
      <w:r w:rsidRPr="00E911FB">
        <w:rPr>
          <w:rFonts w:cs="Arial"/>
          <w:kern w:val="3"/>
        </w:rPr>
        <w:lastRenderedPageBreak/>
        <w:t>Contrat du marché actuel</w:t>
      </w:r>
    </w:p>
    <w:p w14:paraId="38B8C305" w14:textId="4C2A849D" w:rsidR="000E20BE" w:rsidRPr="00E911FB" w:rsidRDefault="00DC6459" w:rsidP="00E911FB">
      <w:pPr>
        <w:pStyle w:val="Paragraphedeliste"/>
        <w:numPr>
          <w:ilvl w:val="0"/>
          <w:numId w:val="36"/>
        </w:numPr>
        <w:suppressLineNumbers/>
        <w:suppressAutoHyphens/>
        <w:autoSpaceDN w:val="0"/>
        <w:spacing w:before="100" w:after="0" w:line="240" w:lineRule="auto"/>
        <w:jc w:val="both"/>
        <w:textAlignment w:val="baseline"/>
        <w:rPr>
          <w:rFonts w:cs="Arial"/>
          <w:kern w:val="3"/>
        </w:rPr>
      </w:pPr>
      <w:r w:rsidRPr="00E911FB">
        <w:rPr>
          <w:rFonts w:cs="Arial"/>
          <w:kern w:val="3"/>
        </w:rPr>
        <w:t xml:space="preserve">Listing des abris  </w:t>
      </w:r>
    </w:p>
    <w:p w14:paraId="5EBB5265" w14:textId="289D6C94" w:rsidR="000E20BE" w:rsidRPr="00E911FB" w:rsidRDefault="000E20BE" w:rsidP="00E911FB">
      <w:pPr>
        <w:pStyle w:val="Paragraphedeliste"/>
        <w:numPr>
          <w:ilvl w:val="0"/>
          <w:numId w:val="36"/>
        </w:numPr>
        <w:suppressLineNumbers/>
        <w:suppressAutoHyphens/>
        <w:autoSpaceDN w:val="0"/>
        <w:spacing w:before="100" w:after="0" w:line="240" w:lineRule="auto"/>
        <w:jc w:val="both"/>
        <w:textAlignment w:val="baseline"/>
        <w:rPr>
          <w:rFonts w:cs="Arial"/>
          <w:kern w:val="3"/>
        </w:rPr>
      </w:pPr>
      <w:r w:rsidRPr="00E911FB">
        <w:rPr>
          <w:rFonts w:cs="Arial"/>
          <w:kern w:val="3"/>
        </w:rPr>
        <w:t>Données financières relatives au marché actuel</w:t>
      </w:r>
    </w:p>
    <w:p w14:paraId="79FA36EA" w14:textId="77777777" w:rsidR="007E477E" w:rsidRPr="00121A30" w:rsidRDefault="007E477E" w:rsidP="00121A30">
      <w:pPr>
        <w:suppressLineNumbers/>
        <w:suppressAutoHyphens/>
        <w:autoSpaceDN w:val="0"/>
        <w:spacing w:after="0" w:line="240" w:lineRule="auto"/>
        <w:jc w:val="both"/>
        <w:textAlignment w:val="baseline"/>
        <w:rPr>
          <w:rFonts w:cs="Arial"/>
          <w:kern w:val="3"/>
        </w:rPr>
      </w:pPr>
    </w:p>
    <w:p w14:paraId="0A403DE5" w14:textId="490DC748" w:rsidR="007E477E" w:rsidRDefault="007E477E" w:rsidP="00BD6D0C">
      <w:pPr>
        <w:spacing w:after="0" w:line="240" w:lineRule="auto"/>
        <w:ind w:right="374"/>
        <w:rPr>
          <w:rFonts w:cs="Arial"/>
          <w:kern w:val="3"/>
        </w:rPr>
      </w:pPr>
    </w:p>
    <w:p w14:paraId="30A303AD" w14:textId="77777777" w:rsidR="00E911FB" w:rsidRDefault="00E911FB" w:rsidP="00BD6D0C">
      <w:pPr>
        <w:spacing w:after="0" w:line="240" w:lineRule="auto"/>
        <w:ind w:right="374"/>
        <w:rPr>
          <w:rFonts w:eastAsia="SimSun" w:cs="Arial"/>
          <w:kern w:val="3"/>
          <w:lang w:eastAsia="zh-CN" w:bidi="hi-IN"/>
        </w:rPr>
      </w:pPr>
    </w:p>
    <w:p w14:paraId="5D933E4D" w14:textId="77777777" w:rsidR="007E477E" w:rsidRPr="000E20BE" w:rsidRDefault="000E20BE" w:rsidP="00BD6D0C">
      <w:pPr>
        <w:spacing w:after="0" w:line="240" w:lineRule="auto"/>
        <w:ind w:right="374"/>
        <w:rPr>
          <w:rFonts w:eastAsia="SimSun" w:cs="Arial"/>
          <w:b/>
          <w:kern w:val="3"/>
          <w:u w:val="single"/>
          <w:lang w:eastAsia="zh-CN" w:bidi="hi-IN"/>
        </w:rPr>
      </w:pPr>
      <w:r w:rsidRPr="000E20BE">
        <w:rPr>
          <w:rFonts w:eastAsia="SimSun" w:cs="Arial"/>
          <w:b/>
          <w:kern w:val="3"/>
          <w:u w:val="single"/>
          <w:lang w:eastAsia="zh-CN" w:bidi="hi-IN"/>
        </w:rPr>
        <w:t>Format et modalités de remise des livrables</w:t>
      </w:r>
    </w:p>
    <w:p w14:paraId="74C9EE14" w14:textId="00293A2C" w:rsidR="000E20BE" w:rsidRPr="00EF55C9" w:rsidRDefault="000E20BE" w:rsidP="000E20BE">
      <w:pPr>
        <w:suppressLineNumbers/>
        <w:suppressAutoHyphens/>
        <w:autoSpaceDN w:val="0"/>
        <w:spacing w:after="140"/>
        <w:textAlignment w:val="baseline"/>
        <w:rPr>
          <w:rFonts w:eastAsia="MS Minngs"/>
          <w:kern w:val="3"/>
        </w:rPr>
      </w:pPr>
      <w:r w:rsidRPr="00EF55C9">
        <w:rPr>
          <w:rFonts w:eastAsia="MS Minngs"/>
          <w:kern w:val="3"/>
        </w:rPr>
        <w:t xml:space="preserve">Tous les documents d’études, compte rendus, rapports, objet des présentes devront être remis à la Métropole sous format électronique </w:t>
      </w:r>
      <w:r w:rsidR="00DC6459">
        <w:rPr>
          <w:rFonts w:eastAsia="MS Minngs"/>
          <w:kern w:val="3"/>
        </w:rPr>
        <w:t>par courriel</w:t>
      </w:r>
      <w:r w:rsidRPr="00EF55C9">
        <w:rPr>
          <w:rFonts w:eastAsia="MS Minngs"/>
          <w:kern w:val="3"/>
        </w:rPr>
        <w:t>.</w:t>
      </w:r>
    </w:p>
    <w:p w14:paraId="01BF7ADE" w14:textId="08EE5A25" w:rsidR="000E20BE" w:rsidRDefault="000E20BE" w:rsidP="000E20BE">
      <w:pPr>
        <w:suppressLineNumbers/>
        <w:suppressAutoHyphens/>
        <w:autoSpaceDN w:val="0"/>
        <w:spacing w:after="140"/>
        <w:textAlignment w:val="baseline"/>
        <w:rPr>
          <w:rFonts w:eastAsia="MS Minngs"/>
          <w:kern w:val="3"/>
        </w:rPr>
      </w:pPr>
      <w:r w:rsidRPr="00EF55C9">
        <w:rPr>
          <w:rFonts w:eastAsia="MS Minngs"/>
          <w:kern w:val="3"/>
        </w:rPr>
        <w:t xml:space="preserve">Les documents concernant les pièces écrites (rapports, compte-rendu, tableaux…) seront élaborés à l’aide des logiciels des logiciels du pack office </w:t>
      </w:r>
      <w:r w:rsidR="00DC6459">
        <w:rPr>
          <w:rFonts w:eastAsia="MS Minngs"/>
          <w:kern w:val="3"/>
        </w:rPr>
        <w:t>W</w:t>
      </w:r>
      <w:r w:rsidRPr="00EF55C9">
        <w:rPr>
          <w:rFonts w:eastAsia="MS Minngs"/>
          <w:kern w:val="3"/>
        </w:rPr>
        <w:t>indows.</w:t>
      </w:r>
    </w:p>
    <w:p w14:paraId="3B04E00F" w14:textId="6437ECA4" w:rsidR="00116BF3" w:rsidRDefault="00116BF3" w:rsidP="000E20BE">
      <w:pPr>
        <w:suppressLineNumbers/>
        <w:suppressAutoHyphens/>
        <w:autoSpaceDN w:val="0"/>
        <w:spacing w:after="140"/>
        <w:textAlignment w:val="baseline"/>
        <w:rPr>
          <w:rFonts w:eastAsia="MS Minngs"/>
          <w:kern w:val="3"/>
        </w:rPr>
      </w:pPr>
    </w:p>
    <w:p w14:paraId="24EC60BF" w14:textId="77777777" w:rsidR="00116BF3" w:rsidRDefault="00116BF3" w:rsidP="00116BF3">
      <w:pPr>
        <w:pStyle w:val="Titre1"/>
      </w:pPr>
      <w:bookmarkStart w:id="73" w:name="_Toc508117446"/>
      <w:bookmarkStart w:id="74" w:name="_Toc515575274"/>
      <w:bookmarkStart w:id="75" w:name="_Toc21446729"/>
      <w:r w:rsidRPr="00C65A54">
        <w:t>C</w:t>
      </w:r>
      <w:r>
        <w:t>ession</w:t>
      </w:r>
      <w:bookmarkEnd w:id="73"/>
      <w:bookmarkEnd w:id="74"/>
      <w:bookmarkEnd w:id="75"/>
      <w:r w:rsidRPr="00C65A54">
        <w:t xml:space="preserve"> </w:t>
      </w:r>
    </w:p>
    <w:p w14:paraId="1B48460D" w14:textId="77777777" w:rsidR="00116BF3" w:rsidRPr="002210F3" w:rsidRDefault="00116BF3" w:rsidP="00116BF3">
      <w:pPr>
        <w:spacing w:after="0" w:line="240" w:lineRule="auto"/>
      </w:pPr>
    </w:p>
    <w:p w14:paraId="3EB40FDA" w14:textId="77777777" w:rsidR="00116BF3" w:rsidRPr="00A076F4" w:rsidRDefault="00116BF3" w:rsidP="00116BF3">
      <w:pPr>
        <w:widowControl w:val="0"/>
        <w:suppressAutoHyphens/>
        <w:autoSpaceDN w:val="0"/>
        <w:spacing w:after="0" w:line="240" w:lineRule="auto"/>
        <w:textAlignment w:val="baseline"/>
        <w:rPr>
          <w:rFonts w:eastAsia="SimSun" w:cs="Arial"/>
          <w:kern w:val="3"/>
          <w:lang w:eastAsia="zh-CN" w:bidi="hi-IN"/>
        </w:rPr>
      </w:pPr>
      <w:r w:rsidRPr="00A076F4">
        <w:rPr>
          <w:rFonts w:eastAsia="SimSun" w:cs="Arial"/>
          <w:kern w:val="3"/>
          <w:lang w:eastAsia="zh-CN" w:bidi="hi-IN"/>
        </w:rPr>
        <w:t>Toute modification apportée dans la forme juridique de l'entreprise titulaire devra être notifiée à la Métropole Aix-Marseille Provence, par lettre recommandée avec accusé de réception.</w:t>
      </w:r>
    </w:p>
    <w:p w14:paraId="1CD101B4" w14:textId="77777777" w:rsidR="00116BF3" w:rsidRPr="00A076F4" w:rsidRDefault="00116BF3" w:rsidP="00116BF3">
      <w:pPr>
        <w:widowControl w:val="0"/>
        <w:suppressAutoHyphens/>
        <w:autoSpaceDN w:val="0"/>
        <w:spacing w:after="0" w:line="240" w:lineRule="auto"/>
        <w:textAlignment w:val="baseline"/>
        <w:rPr>
          <w:rFonts w:eastAsia="SimSun" w:cs="Arial"/>
          <w:kern w:val="3"/>
          <w:lang w:eastAsia="zh-CN" w:bidi="hi-IN"/>
        </w:rPr>
      </w:pPr>
      <w:r w:rsidRPr="00A076F4">
        <w:rPr>
          <w:rFonts w:eastAsia="SimSun" w:cs="Arial"/>
          <w:kern w:val="3"/>
          <w:lang w:eastAsia="zh-CN" w:bidi="hi-IN"/>
        </w:rPr>
        <w:t>Cette lettre devra être accompagnée des documents justifiant les changements intervenus, notamment des extraits des journaux d'annonces légales dans lesquels auront été publiés les modifications et un extrait du Registre du commerce.</w:t>
      </w:r>
    </w:p>
    <w:p w14:paraId="193B1243" w14:textId="77777777" w:rsidR="00116BF3" w:rsidRPr="00A076F4" w:rsidRDefault="00116BF3" w:rsidP="00116BF3">
      <w:pPr>
        <w:widowControl w:val="0"/>
        <w:suppressAutoHyphens/>
        <w:autoSpaceDN w:val="0"/>
        <w:spacing w:after="0" w:line="240" w:lineRule="auto"/>
        <w:textAlignment w:val="baseline"/>
        <w:rPr>
          <w:rFonts w:eastAsia="SimSun" w:cs="Arial"/>
          <w:kern w:val="3"/>
          <w:lang w:eastAsia="zh-CN" w:bidi="hi-IN"/>
        </w:rPr>
      </w:pPr>
    </w:p>
    <w:p w14:paraId="0A384CD7" w14:textId="77777777" w:rsidR="00116BF3" w:rsidRDefault="00116BF3" w:rsidP="00116BF3">
      <w:pPr>
        <w:widowControl w:val="0"/>
        <w:suppressAutoHyphens/>
        <w:autoSpaceDN w:val="0"/>
        <w:spacing w:after="0" w:line="240" w:lineRule="auto"/>
        <w:textAlignment w:val="baseline"/>
        <w:rPr>
          <w:rFonts w:eastAsia="SimSun" w:cs="Arial"/>
          <w:kern w:val="3"/>
          <w:lang w:eastAsia="zh-CN" w:bidi="hi-IN"/>
        </w:rPr>
      </w:pPr>
      <w:r w:rsidRPr="00A076F4">
        <w:rPr>
          <w:rFonts w:eastAsia="SimSun" w:cs="Arial"/>
          <w:kern w:val="3"/>
          <w:lang w:eastAsia="zh-CN" w:bidi="hi-IN"/>
        </w:rPr>
        <w:t>Il sera interdit au prestataire de céder tout ou partie du service sans y être expressément autorisé par la Métropole Aix-Marseille Provence. Toute cession ou sous-traitance passée sans autorisation restera nulle et de nul effet à l'égard de la Métropole Aix-Marseille Provence.</w:t>
      </w:r>
    </w:p>
    <w:p w14:paraId="507E4C68" w14:textId="77777777" w:rsidR="00116BF3" w:rsidRDefault="00116BF3" w:rsidP="000E20BE">
      <w:pPr>
        <w:suppressLineNumbers/>
        <w:suppressAutoHyphens/>
        <w:autoSpaceDN w:val="0"/>
        <w:spacing w:after="140"/>
        <w:textAlignment w:val="baseline"/>
        <w:rPr>
          <w:rFonts w:eastAsia="MS Minngs"/>
          <w:kern w:val="3"/>
        </w:rPr>
      </w:pPr>
    </w:p>
    <w:p w14:paraId="7457A1B0" w14:textId="77777777" w:rsidR="00116BF3" w:rsidRPr="00C65A54" w:rsidRDefault="00116BF3" w:rsidP="00116BF3">
      <w:pPr>
        <w:pStyle w:val="Titre1"/>
      </w:pPr>
      <w:bookmarkStart w:id="76" w:name="_Toc493493413"/>
      <w:bookmarkStart w:id="77" w:name="_Toc508117447"/>
      <w:bookmarkStart w:id="78" w:name="_Toc515575275"/>
      <w:bookmarkStart w:id="79" w:name="_Toc21446730"/>
      <w:r w:rsidRPr="00C65A54">
        <w:t>R</w:t>
      </w:r>
      <w:r>
        <w:t>ésiliation</w:t>
      </w:r>
      <w:bookmarkEnd w:id="76"/>
      <w:bookmarkEnd w:id="77"/>
      <w:bookmarkEnd w:id="78"/>
      <w:bookmarkEnd w:id="79"/>
    </w:p>
    <w:p w14:paraId="60E2DDF6" w14:textId="77777777" w:rsidR="00116BF3" w:rsidRPr="00D46C9C" w:rsidRDefault="00116BF3" w:rsidP="00116BF3">
      <w:pPr>
        <w:spacing w:after="0" w:line="240" w:lineRule="auto"/>
        <w:ind w:left="-851"/>
        <w:rPr>
          <w:rFonts w:cs="Arial"/>
          <w:b/>
        </w:rPr>
      </w:pPr>
      <w:r w:rsidRPr="00D46C9C">
        <w:rPr>
          <w:rFonts w:cs="Arial"/>
          <w:b/>
          <w:smallCaps/>
          <w:color w:val="4F81BD"/>
          <w:sz w:val="16"/>
          <w:szCs w:val="16"/>
        </w:rPr>
        <w:t xml:space="preserve"> </w:t>
      </w:r>
    </w:p>
    <w:p w14:paraId="7A6A1E79" w14:textId="77777777" w:rsidR="00116BF3" w:rsidRPr="00B5435B" w:rsidRDefault="00116BF3" w:rsidP="00116BF3">
      <w:pPr>
        <w:spacing w:after="0" w:line="240" w:lineRule="auto"/>
        <w:rPr>
          <w:rFonts w:cs="Arial"/>
        </w:rPr>
      </w:pPr>
      <w:r>
        <w:rPr>
          <w:rFonts w:cs="Arial"/>
        </w:rPr>
        <w:t xml:space="preserve">Il sera </w:t>
      </w:r>
      <w:r w:rsidRPr="00B5435B">
        <w:rPr>
          <w:rFonts w:cs="Arial"/>
        </w:rPr>
        <w:t xml:space="preserve">fait application des dispositions du </w:t>
      </w:r>
      <w:sdt>
        <w:sdtPr>
          <w:rPr>
            <w:rFonts w:cs="Arial"/>
          </w:rPr>
          <w:id w:val="403566783"/>
          <w:placeholder>
            <w:docPart w:val="05C262CA89F547E9A7342F8F8A6A0F8C"/>
          </w:placeholder>
          <w:showingPlcHdr/>
          <w:dropDownList>
            <w:listItem w:value="Choisissez un élément."/>
            <w:listItem w:displayText="chapitre 6 du CCAG Fournitures Courantes et Services." w:value="chapitre 6 du CCAG Fournitures Courantes et Services."/>
            <w:listItem w:displayText="chapitre 7 du CCAG Prestations Intellectuelles." w:value="chapitre 7 du CCAG Prestations Intellectuelles."/>
            <w:listItem w:displayText="chapitre 8 du CCAG Techniques de l'Information et de la Communicationchapitre 8 du CCAG Techniques de l'Information et de la Communication" w:value="chapitre 8 du CCAG Techniques de l'Information et de la Communicationchapitre 8 du CCAG Techniques de l'Information et de la Communication"/>
          </w:dropDownList>
        </w:sdtPr>
        <w:sdtEndPr/>
        <w:sdtContent>
          <w:r w:rsidRPr="009B4BB9">
            <w:rPr>
              <w:rStyle w:val="Textedelespacerserv"/>
              <w:color w:val="auto"/>
            </w:rPr>
            <w:t>Choisissez un élément.</w:t>
          </w:r>
        </w:sdtContent>
      </w:sdt>
    </w:p>
    <w:p w14:paraId="54200EAD" w14:textId="77777777" w:rsidR="00116BF3" w:rsidRPr="00B5435B" w:rsidRDefault="00116BF3" w:rsidP="00116BF3">
      <w:pPr>
        <w:spacing w:after="0" w:line="240" w:lineRule="auto"/>
      </w:pPr>
    </w:p>
    <w:p w14:paraId="6CDFF376" w14:textId="77777777" w:rsidR="00116BF3" w:rsidRPr="00B5435B" w:rsidRDefault="00116BF3" w:rsidP="00116BF3">
      <w:pPr>
        <w:spacing w:after="0" w:line="240" w:lineRule="auto"/>
        <w:rPr>
          <w:rFonts w:cs="Arial"/>
        </w:rPr>
      </w:pPr>
      <w:r w:rsidRPr="00B5435B">
        <w:rPr>
          <w:rFonts w:cs="Arial"/>
        </w:rPr>
        <w:t xml:space="preserve">Conformément à l'article </w:t>
      </w:r>
      <w:r w:rsidRPr="009B4BB9">
        <w:rPr>
          <w:rFonts w:cs="Arial"/>
        </w:rPr>
        <w:t>L. 2195-4 du code de la commande publique</w:t>
      </w:r>
      <w:r w:rsidRPr="00B5435B">
        <w:rPr>
          <w:rFonts w:cs="Arial"/>
        </w:rPr>
        <w:t xml:space="preserve">, lorsque le titulaire est, au cours de la procédure de passation ou de l'exécution du marché, placé dans l'une des situations mentionnées aux articles </w:t>
      </w:r>
      <w:r w:rsidRPr="009B4BB9">
        <w:rPr>
          <w:rFonts w:cs="Arial"/>
        </w:rPr>
        <w:t>L. 2141-1</w:t>
      </w:r>
      <w:r w:rsidRPr="009B4BB9" w:rsidDel="00A103DD">
        <w:rPr>
          <w:rFonts w:cs="Arial"/>
        </w:rPr>
        <w:t xml:space="preserve"> </w:t>
      </w:r>
      <w:r w:rsidRPr="009B4BB9">
        <w:rPr>
          <w:rFonts w:cs="Arial"/>
        </w:rPr>
        <w:t xml:space="preserve">à L. 2141-11 </w:t>
      </w:r>
      <w:r w:rsidRPr="00B5435B">
        <w:rPr>
          <w:rFonts w:cs="Arial"/>
        </w:rPr>
        <w:t>ayant pour effet de l'exclure, le marché pourra être résilié pour ce motif.</w:t>
      </w:r>
    </w:p>
    <w:p w14:paraId="668BF64B" w14:textId="77777777" w:rsidR="00116BF3" w:rsidRPr="00B5435B" w:rsidRDefault="00116BF3" w:rsidP="00116BF3">
      <w:pPr>
        <w:spacing w:after="0" w:line="240" w:lineRule="auto"/>
        <w:rPr>
          <w:rFonts w:cs="Arial"/>
        </w:rPr>
      </w:pPr>
      <w:r w:rsidRPr="00B5435B">
        <w:rPr>
          <w:rFonts w:cs="Arial"/>
        </w:rPr>
        <w:t>Le titulaire informe sans délai l'acheteur de ce changement de situation.</w:t>
      </w:r>
    </w:p>
    <w:p w14:paraId="227481FA" w14:textId="77777777" w:rsidR="00116BF3" w:rsidRDefault="00116BF3" w:rsidP="00116BF3">
      <w:pPr>
        <w:spacing w:after="0" w:line="240" w:lineRule="auto"/>
        <w:rPr>
          <w:rFonts w:cs="Arial"/>
        </w:rPr>
      </w:pPr>
      <w:r w:rsidRPr="00B5435B">
        <w:rPr>
          <w:rFonts w:cs="Arial"/>
        </w:rPr>
        <w:t xml:space="preserve">La résiliation ne peut être prononcée lorsque l'opérateur économique fait l'objet d'une procédure de redressement judiciaire instituée par l'article L.631-1 du code du commerce, à condition qu'il ait informé sans </w:t>
      </w:r>
      <w:r w:rsidRPr="00CF254A">
        <w:rPr>
          <w:rFonts w:cs="Arial"/>
        </w:rPr>
        <w:t>délai l'acheteur de son changement de situation.</w:t>
      </w:r>
    </w:p>
    <w:p w14:paraId="6AAB086B" w14:textId="77777777" w:rsidR="00116BF3" w:rsidRPr="00CF254A" w:rsidRDefault="00116BF3" w:rsidP="00116BF3">
      <w:pPr>
        <w:spacing w:after="0" w:line="240" w:lineRule="auto"/>
        <w:rPr>
          <w:rFonts w:cs="Arial"/>
        </w:rPr>
      </w:pPr>
    </w:p>
    <w:p w14:paraId="3E6EDE57" w14:textId="77777777" w:rsidR="00116BF3" w:rsidRDefault="00116BF3" w:rsidP="00116BF3">
      <w:pPr>
        <w:spacing w:after="0" w:line="240" w:lineRule="auto"/>
        <w:rPr>
          <w:rFonts w:cs="Arial"/>
        </w:rPr>
      </w:pPr>
      <w:r w:rsidRPr="00CF254A">
        <w:rPr>
          <w:rFonts w:cs="Arial"/>
        </w:rPr>
        <w:t xml:space="preserve">Le pouvoir adjudicateur peut faire procéder par un tiers à l'exécution des prestations prévues </w:t>
      </w:r>
      <w:r>
        <w:rPr>
          <w:rFonts w:cs="Arial"/>
        </w:rPr>
        <w:t>par le marché</w:t>
      </w:r>
      <w:r w:rsidRPr="00CF254A">
        <w:rPr>
          <w:rFonts w:cs="Arial"/>
        </w:rPr>
        <w:t>, aux frais et risques du titulaire, soit en cas d'inexécution par ce dernier d'une prestation qui, par sa nature, ne peut souffrir aucun retard, soit en cas de résiliation d</w:t>
      </w:r>
      <w:r>
        <w:rPr>
          <w:rFonts w:cs="Arial"/>
        </w:rPr>
        <w:t xml:space="preserve">u marché </w:t>
      </w:r>
      <w:r w:rsidRPr="00CF254A">
        <w:rPr>
          <w:rFonts w:cs="Arial"/>
        </w:rPr>
        <w:t>prononcée aux torts du titulaire. </w:t>
      </w:r>
    </w:p>
    <w:p w14:paraId="3E5497E8" w14:textId="77777777" w:rsidR="00116BF3" w:rsidRDefault="00116BF3" w:rsidP="00116BF3">
      <w:pPr>
        <w:spacing w:after="0" w:line="240" w:lineRule="auto"/>
        <w:rPr>
          <w:rFonts w:cs="Arial"/>
        </w:rPr>
      </w:pPr>
    </w:p>
    <w:p w14:paraId="4E547320" w14:textId="77777777" w:rsidR="00116BF3" w:rsidRDefault="00116BF3" w:rsidP="00116BF3">
      <w:pPr>
        <w:spacing w:after="0" w:line="240" w:lineRule="auto"/>
        <w:rPr>
          <w:rFonts w:cs="Arial"/>
        </w:rPr>
      </w:pPr>
      <w:r>
        <w:rPr>
          <w:rFonts w:cs="Arial"/>
        </w:rPr>
        <w:t xml:space="preserve">Par dérogation à </w:t>
      </w:r>
      <w:sdt>
        <w:sdtPr>
          <w:rPr>
            <w:rFonts w:cs="Arial"/>
          </w:rPr>
          <w:id w:val="-880944364"/>
          <w:placeholder>
            <w:docPart w:val="8AC60F6F911E4F719074252A2326628A"/>
          </w:placeholder>
          <w:dropDownList>
            <w:listItem w:value="Choisissez un élément."/>
            <w:listItem w:displayText="l'article 33 du CCAG Fournitures Courantes et Services." w:value="l'article 33 du CCAG Fournitures Courantes et Services."/>
            <w:listItem w:displayText="l'article 33 du CCAG Prestations Intellectuelles." w:value="l'article 33 du CCAG Prestations Intellectuelles."/>
            <w:listItem w:displayText="l'article 43 du CCAG Techniques de l'Information et de la Communicationchapitre 8 du CCAG Techniques de l'Information et de la Communication" w:value="l'article 43 du CCAG Techniques de l'Information et de la Communicationchapitre 8 du CCAG Techniques de l'Information et de la Communication"/>
          </w:dropDownList>
        </w:sdtPr>
        <w:sdtEndPr/>
        <w:sdtContent>
          <w:r>
            <w:rPr>
              <w:rFonts w:cs="Arial"/>
            </w:rPr>
            <w:t>l'article 33 du CCAG Prestations Intellectuelles.</w:t>
          </w:r>
        </w:sdtContent>
      </w:sdt>
      <w:r>
        <w:rPr>
          <w:rFonts w:cs="Arial"/>
        </w:rPr>
        <w:t xml:space="preserve">, si </w:t>
      </w:r>
      <w:r w:rsidRPr="00867295">
        <w:rPr>
          <w:rFonts w:cs="Arial"/>
        </w:rPr>
        <w:t>e pouvoir adjudicateur résilie le marché pour motif d'intérêt général, le titulaire a droit à une indemnité de résiliation</w:t>
      </w:r>
      <w:r>
        <w:rPr>
          <w:rFonts w:cs="Arial"/>
        </w:rPr>
        <w:t xml:space="preserve"> de 1%</w:t>
      </w:r>
      <w:r w:rsidRPr="00867295">
        <w:rPr>
          <w:rFonts w:cs="Arial"/>
        </w:rPr>
        <w:t>, obtenue en appliquant au montant initial hors taxes du marché, diminué du montant hors taxes non révisé des prestations admises</w:t>
      </w:r>
      <w:r>
        <w:rPr>
          <w:rFonts w:cs="Arial"/>
        </w:rPr>
        <w:t>.</w:t>
      </w:r>
    </w:p>
    <w:p w14:paraId="18D17648" w14:textId="77777777" w:rsidR="00116BF3" w:rsidRDefault="00116BF3" w:rsidP="00116BF3">
      <w:pPr>
        <w:spacing w:after="0" w:line="240" w:lineRule="auto"/>
        <w:rPr>
          <w:rFonts w:cs="Arial"/>
        </w:rPr>
      </w:pPr>
    </w:p>
    <w:p w14:paraId="36B371F6" w14:textId="77777777" w:rsidR="00116BF3" w:rsidRPr="00C65A54" w:rsidRDefault="00116BF3" w:rsidP="00116BF3">
      <w:pPr>
        <w:pStyle w:val="Titre1"/>
        <w:spacing w:before="0" w:after="0"/>
        <w:rPr>
          <w:lang w:eastAsia="zh-CN" w:bidi="hi-IN"/>
        </w:rPr>
      </w:pPr>
      <w:bookmarkStart w:id="80" w:name="_Toc493493415"/>
      <w:bookmarkStart w:id="81" w:name="_Toc508117448"/>
      <w:bookmarkStart w:id="82" w:name="_Toc515575276"/>
      <w:bookmarkStart w:id="83" w:name="_Toc21446731"/>
      <w:r w:rsidRPr="00C65A54">
        <w:rPr>
          <w:lang w:eastAsia="zh-CN" w:bidi="hi-IN"/>
        </w:rPr>
        <w:t>L</w:t>
      </w:r>
      <w:r>
        <w:rPr>
          <w:lang w:eastAsia="zh-CN" w:bidi="hi-IN"/>
        </w:rPr>
        <w:t>itiges</w:t>
      </w:r>
      <w:bookmarkEnd w:id="80"/>
      <w:bookmarkEnd w:id="81"/>
      <w:bookmarkEnd w:id="82"/>
      <w:bookmarkEnd w:id="83"/>
    </w:p>
    <w:p w14:paraId="1D27C0FD" w14:textId="77777777" w:rsidR="00116BF3" w:rsidRPr="00A076F4" w:rsidRDefault="00116BF3" w:rsidP="00116BF3">
      <w:pPr>
        <w:widowControl w:val="0"/>
        <w:suppressAutoHyphens/>
        <w:autoSpaceDN w:val="0"/>
        <w:spacing w:after="0" w:line="240" w:lineRule="auto"/>
        <w:textAlignment w:val="baseline"/>
        <w:rPr>
          <w:rFonts w:eastAsia="SimSun" w:cs="Arial"/>
          <w:kern w:val="3"/>
          <w:lang w:eastAsia="zh-CN" w:bidi="hi-IN"/>
        </w:rPr>
      </w:pPr>
    </w:p>
    <w:p w14:paraId="19235C7D" w14:textId="77777777" w:rsidR="00116BF3" w:rsidRPr="00A076F4" w:rsidRDefault="00116BF3" w:rsidP="00116BF3">
      <w:pPr>
        <w:widowControl w:val="0"/>
        <w:suppressAutoHyphens/>
        <w:autoSpaceDN w:val="0"/>
        <w:spacing w:after="0" w:line="240" w:lineRule="auto"/>
        <w:textAlignment w:val="baseline"/>
        <w:rPr>
          <w:rFonts w:eastAsia="SimSun" w:cs="Arial"/>
          <w:kern w:val="3"/>
          <w:lang w:eastAsia="zh-CN" w:bidi="hi-IN"/>
        </w:rPr>
      </w:pPr>
      <w:r w:rsidRPr="00A076F4">
        <w:rPr>
          <w:rFonts w:eastAsia="SimSun" w:cs="Arial"/>
          <w:kern w:val="3"/>
          <w:lang w:eastAsia="zh-CN" w:bidi="hi-IN"/>
        </w:rPr>
        <w:t>En cas de litige qui ne pourrait être résolu à l'amiable, les Tribunaux compétents seront saisis.</w:t>
      </w:r>
    </w:p>
    <w:p w14:paraId="7C9FF22F" w14:textId="77777777" w:rsidR="00116BF3" w:rsidRDefault="00116BF3" w:rsidP="00116BF3">
      <w:pPr>
        <w:widowControl w:val="0"/>
        <w:suppressAutoHyphens/>
        <w:autoSpaceDN w:val="0"/>
        <w:spacing w:after="0" w:line="240" w:lineRule="auto"/>
        <w:textAlignment w:val="baseline"/>
        <w:rPr>
          <w:rFonts w:eastAsia="SimSun" w:cs="Arial"/>
          <w:kern w:val="3"/>
          <w:lang w:eastAsia="zh-CN" w:bidi="hi-IN"/>
        </w:rPr>
      </w:pPr>
    </w:p>
    <w:p w14:paraId="1F1AFFEB" w14:textId="6B021960" w:rsidR="00116BF3" w:rsidRDefault="00116BF3" w:rsidP="00116BF3">
      <w:pPr>
        <w:widowControl w:val="0"/>
        <w:suppressAutoHyphens/>
        <w:autoSpaceDN w:val="0"/>
        <w:spacing w:after="0" w:line="240" w:lineRule="auto"/>
        <w:textAlignment w:val="baseline"/>
        <w:rPr>
          <w:rFonts w:eastAsia="SimSun" w:cs="Arial"/>
          <w:kern w:val="3"/>
          <w:lang w:eastAsia="zh-CN" w:bidi="hi-IN"/>
        </w:rPr>
      </w:pPr>
    </w:p>
    <w:p w14:paraId="4A94753B" w14:textId="77777777" w:rsidR="00116BF3" w:rsidRDefault="00116BF3" w:rsidP="00116BF3">
      <w:pPr>
        <w:widowControl w:val="0"/>
        <w:suppressAutoHyphens/>
        <w:autoSpaceDN w:val="0"/>
        <w:spacing w:after="0" w:line="240" w:lineRule="auto"/>
        <w:textAlignment w:val="baseline"/>
        <w:rPr>
          <w:rFonts w:eastAsia="SimSun" w:cs="Arial"/>
          <w:kern w:val="3"/>
          <w:lang w:eastAsia="zh-CN" w:bidi="hi-IN"/>
        </w:rPr>
      </w:pPr>
    </w:p>
    <w:p w14:paraId="69D8A42C" w14:textId="77777777" w:rsidR="00116BF3" w:rsidRPr="00C65A54" w:rsidRDefault="00116BF3" w:rsidP="00116BF3">
      <w:pPr>
        <w:pStyle w:val="Titre1"/>
        <w:spacing w:before="0" w:after="0"/>
        <w:rPr>
          <w:lang w:eastAsia="zh-CN" w:bidi="hi-IN"/>
        </w:rPr>
      </w:pPr>
      <w:bookmarkStart w:id="84" w:name="_Toc508117449"/>
      <w:bookmarkStart w:id="85" w:name="_Toc515575277"/>
      <w:bookmarkStart w:id="86" w:name="_Toc21446732"/>
      <w:r w:rsidRPr="00C65A54">
        <w:rPr>
          <w:lang w:eastAsia="zh-CN" w:bidi="hi-IN"/>
        </w:rPr>
        <w:t>D</w:t>
      </w:r>
      <w:r>
        <w:rPr>
          <w:lang w:eastAsia="zh-CN" w:bidi="hi-IN"/>
        </w:rPr>
        <w:t>érogations</w:t>
      </w:r>
      <w:bookmarkEnd w:id="84"/>
      <w:bookmarkEnd w:id="85"/>
      <w:bookmarkEnd w:id="86"/>
      <w:r w:rsidRPr="00C65A54">
        <w:rPr>
          <w:lang w:eastAsia="zh-CN" w:bidi="hi-IN"/>
        </w:rPr>
        <w:t xml:space="preserve"> </w:t>
      </w:r>
    </w:p>
    <w:p w14:paraId="371F28F7" w14:textId="77777777" w:rsidR="00116BF3" w:rsidRPr="00A076F4" w:rsidRDefault="00116BF3" w:rsidP="00116BF3">
      <w:pPr>
        <w:widowControl w:val="0"/>
        <w:suppressAutoHyphens/>
        <w:autoSpaceDN w:val="0"/>
        <w:spacing w:after="0" w:line="240" w:lineRule="auto"/>
        <w:textAlignment w:val="baseline"/>
        <w:rPr>
          <w:rFonts w:eastAsia="SimSun" w:cs="Arial"/>
          <w:kern w:val="3"/>
          <w:lang w:eastAsia="zh-CN" w:bidi="hi-IN"/>
        </w:rPr>
      </w:pPr>
    </w:p>
    <w:tbl>
      <w:tblPr>
        <w:tblStyle w:val="Grilledutableau"/>
        <w:tblW w:w="0" w:type="auto"/>
        <w:jc w:val="center"/>
        <w:tblLook w:val="04A0" w:firstRow="1" w:lastRow="0" w:firstColumn="1" w:lastColumn="0" w:noHBand="0" w:noVBand="1"/>
      </w:tblPr>
      <w:tblGrid>
        <w:gridCol w:w="2973"/>
        <w:gridCol w:w="2973"/>
      </w:tblGrid>
      <w:tr w:rsidR="00116BF3" w14:paraId="620D1FD1" w14:textId="77777777" w:rsidTr="00116BF3">
        <w:trPr>
          <w:jc w:val="center"/>
        </w:trPr>
        <w:tc>
          <w:tcPr>
            <w:tcW w:w="2973" w:type="dxa"/>
            <w:vAlign w:val="center"/>
          </w:tcPr>
          <w:p w14:paraId="417364AC" w14:textId="77777777" w:rsidR="00116BF3" w:rsidRPr="008C6181" w:rsidRDefault="00116BF3" w:rsidP="00116BF3">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présent cahier des charges</w:t>
            </w:r>
          </w:p>
        </w:tc>
        <w:tc>
          <w:tcPr>
            <w:tcW w:w="2973" w:type="dxa"/>
            <w:vAlign w:val="center"/>
          </w:tcPr>
          <w:p w14:paraId="02E9E544" w14:textId="77777777" w:rsidR="00116BF3" w:rsidRPr="008C6181" w:rsidRDefault="00116BF3" w:rsidP="00116BF3">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CCAG</w:t>
            </w:r>
          </w:p>
        </w:tc>
      </w:tr>
      <w:tr w:rsidR="00116BF3" w14:paraId="419A55F4" w14:textId="77777777" w:rsidTr="00116BF3">
        <w:trPr>
          <w:jc w:val="center"/>
        </w:trPr>
        <w:tc>
          <w:tcPr>
            <w:tcW w:w="2973" w:type="dxa"/>
            <w:vAlign w:val="center"/>
          </w:tcPr>
          <w:p w14:paraId="2C8A8506" w14:textId="77777777" w:rsidR="00116BF3" w:rsidRPr="008C6181" w:rsidRDefault="00116BF3" w:rsidP="00116BF3">
            <w:pPr>
              <w:widowControl w:val="0"/>
              <w:suppressAutoHyphens/>
              <w:autoSpaceDN w:val="0"/>
              <w:spacing w:after="0" w:line="240" w:lineRule="auto"/>
              <w:jc w:val="center"/>
              <w:textAlignment w:val="baseline"/>
              <w:rPr>
                <w:rFonts w:eastAsia="SimSun" w:cs="Arial"/>
                <w:kern w:val="3"/>
                <w:lang w:eastAsia="zh-CN" w:bidi="hi-IN"/>
              </w:rPr>
            </w:pPr>
            <w:r>
              <w:rPr>
                <w:rFonts w:eastAsia="SimSun" w:cs="Arial"/>
                <w:kern w:val="3"/>
                <w:lang w:eastAsia="zh-CN" w:bidi="hi-IN"/>
              </w:rPr>
              <w:t>6</w:t>
            </w:r>
          </w:p>
        </w:tc>
        <w:tc>
          <w:tcPr>
            <w:tcW w:w="2973" w:type="dxa"/>
            <w:vAlign w:val="center"/>
          </w:tcPr>
          <w:p w14:paraId="591DF778" w14:textId="77777777" w:rsidR="00116BF3" w:rsidRDefault="00116BF3" w:rsidP="00116BF3">
            <w:pPr>
              <w:widowControl w:val="0"/>
              <w:suppressAutoHyphens/>
              <w:autoSpaceDN w:val="0"/>
              <w:spacing w:after="0" w:line="240" w:lineRule="auto"/>
              <w:jc w:val="center"/>
              <w:textAlignment w:val="baseline"/>
              <w:rPr>
                <w:rFonts w:eastAsia="SimSun" w:cs="Arial"/>
                <w:kern w:val="3"/>
                <w:lang w:eastAsia="zh-CN" w:bidi="hi-IN"/>
              </w:rPr>
            </w:pPr>
            <w:r>
              <w:rPr>
                <w:rFonts w:eastAsia="SimSun" w:cs="Arial"/>
                <w:kern w:val="3"/>
                <w:lang w:eastAsia="zh-CN" w:bidi="hi-IN"/>
              </w:rPr>
              <w:t>14</w:t>
            </w:r>
          </w:p>
          <w:p w14:paraId="6DAB8A96" w14:textId="77777777" w:rsidR="00116BF3" w:rsidRDefault="00116BF3" w:rsidP="00116BF3">
            <w:pPr>
              <w:widowControl w:val="0"/>
              <w:suppressAutoHyphens/>
              <w:autoSpaceDN w:val="0"/>
              <w:spacing w:after="0" w:line="240" w:lineRule="auto"/>
              <w:jc w:val="center"/>
              <w:textAlignment w:val="baseline"/>
              <w:rPr>
                <w:rFonts w:eastAsia="SimSun" w:cs="Arial"/>
                <w:kern w:val="3"/>
                <w:lang w:eastAsia="zh-CN" w:bidi="hi-IN"/>
              </w:rPr>
            </w:pPr>
            <w:r>
              <w:rPr>
                <w:rFonts w:eastAsia="SimSun" w:cs="Arial"/>
                <w:kern w:val="3"/>
                <w:lang w:eastAsia="zh-CN" w:bidi="hi-IN"/>
              </w:rPr>
              <w:t>14.1</w:t>
            </w:r>
          </w:p>
          <w:p w14:paraId="68F08E15" w14:textId="77777777" w:rsidR="00116BF3" w:rsidRDefault="00116BF3" w:rsidP="00116BF3">
            <w:pPr>
              <w:widowControl w:val="0"/>
              <w:suppressAutoHyphens/>
              <w:autoSpaceDN w:val="0"/>
              <w:spacing w:after="0" w:line="240" w:lineRule="auto"/>
              <w:jc w:val="center"/>
              <w:textAlignment w:val="baseline"/>
              <w:rPr>
                <w:rFonts w:eastAsia="SimSun" w:cs="Arial"/>
                <w:kern w:val="3"/>
                <w:lang w:eastAsia="zh-CN" w:bidi="hi-IN"/>
              </w:rPr>
            </w:pPr>
            <w:r>
              <w:rPr>
                <w:rFonts w:eastAsia="SimSun" w:cs="Arial"/>
                <w:kern w:val="3"/>
                <w:lang w:eastAsia="zh-CN" w:bidi="hi-IN"/>
              </w:rPr>
              <w:t>14.2</w:t>
            </w:r>
          </w:p>
          <w:p w14:paraId="6F87A38D" w14:textId="77777777" w:rsidR="00116BF3" w:rsidRPr="008C6181" w:rsidRDefault="00116BF3" w:rsidP="00116BF3">
            <w:pPr>
              <w:widowControl w:val="0"/>
              <w:suppressAutoHyphens/>
              <w:autoSpaceDN w:val="0"/>
              <w:spacing w:after="0" w:line="240" w:lineRule="auto"/>
              <w:jc w:val="center"/>
              <w:textAlignment w:val="baseline"/>
              <w:rPr>
                <w:rFonts w:eastAsia="SimSun" w:cs="Arial"/>
                <w:kern w:val="3"/>
                <w:lang w:eastAsia="zh-CN" w:bidi="hi-IN"/>
              </w:rPr>
            </w:pPr>
            <w:r>
              <w:rPr>
                <w:rFonts w:eastAsia="SimSun" w:cs="Arial"/>
                <w:kern w:val="3"/>
                <w:lang w:eastAsia="zh-CN" w:bidi="hi-IN"/>
              </w:rPr>
              <w:t>14.3</w:t>
            </w:r>
          </w:p>
        </w:tc>
      </w:tr>
    </w:tbl>
    <w:p w14:paraId="46F76C1E" w14:textId="1A716445" w:rsidR="00576BFE" w:rsidRDefault="00576BFE" w:rsidP="00712521">
      <w:pPr>
        <w:widowControl w:val="0"/>
        <w:suppressAutoHyphens/>
        <w:autoSpaceDN w:val="0"/>
        <w:spacing w:after="0" w:line="240" w:lineRule="auto"/>
        <w:textAlignment w:val="baseline"/>
        <w:rPr>
          <w:rFonts w:eastAsia="SimSun" w:cs="Arial"/>
          <w:kern w:val="3"/>
          <w:lang w:eastAsia="zh-CN" w:bidi="hi-IN"/>
        </w:rPr>
      </w:pPr>
    </w:p>
    <w:p w14:paraId="0B20643E" w14:textId="2CEA8F3D" w:rsidR="00116BF3" w:rsidRDefault="00116BF3" w:rsidP="00712521">
      <w:pPr>
        <w:widowControl w:val="0"/>
        <w:suppressAutoHyphens/>
        <w:autoSpaceDN w:val="0"/>
        <w:spacing w:after="0" w:line="240" w:lineRule="auto"/>
        <w:textAlignment w:val="baseline"/>
        <w:rPr>
          <w:rFonts w:eastAsia="SimSun" w:cs="Arial"/>
          <w:kern w:val="3"/>
          <w:lang w:eastAsia="zh-CN" w:bidi="hi-IN"/>
        </w:rPr>
      </w:pPr>
    </w:p>
    <w:p w14:paraId="3D85D880" w14:textId="77777777" w:rsidR="00116BF3" w:rsidRPr="00A15100" w:rsidRDefault="00116BF3" w:rsidP="00712521">
      <w:pPr>
        <w:widowControl w:val="0"/>
        <w:suppressAutoHyphens/>
        <w:autoSpaceDN w:val="0"/>
        <w:spacing w:after="0" w:line="240" w:lineRule="auto"/>
        <w:textAlignment w:val="baseline"/>
        <w:rPr>
          <w:rFonts w:cs="Arial"/>
          <w:smallCaps/>
          <w:color w:val="4F81BD"/>
          <w:sz w:val="16"/>
          <w:szCs w:val="16"/>
        </w:rPr>
      </w:pPr>
    </w:p>
    <w:p w14:paraId="1CFBA4ED" w14:textId="77777777" w:rsidR="00576BFE" w:rsidRDefault="00576BFE" w:rsidP="00712521">
      <w:pPr>
        <w:widowControl w:val="0"/>
        <w:suppressAutoHyphens/>
        <w:autoSpaceDN w:val="0"/>
        <w:spacing w:after="0" w:line="240" w:lineRule="auto"/>
        <w:textAlignment w:val="baseline"/>
        <w:rPr>
          <w:rFonts w:eastAsia="SimSun" w:cs="Arial"/>
          <w:kern w:val="3"/>
          <w:lang w:eastAsia="zh-CN" w:bidi="hi-IN"/>
        </w:rPr>
      </w:pPr>
    </w:p>
    <w:p w14:paraId="7CF2CC65" w14:textId="77777777" w:rsidR="00EC4F79" w:rsidRPr="001A0CE6" w:rsidRDefault="00EC4F79" w:rsidP="001A0CE6">
      <w:pPr>
        <w:pStyle w:val="Titre1"/>
        <w:spacing w:before="0" w:after="0"/>
        <w:rPr>
          <w:lang w:eastAsia="zh-CN" w:bidi="hi-IN"/>
        </w:rPr>
      </w:pPr>
      <w:bookmarkStart w:id="87" w:name="_Toc493493418"/>
      <w:bookmarkStart w:id="88" w:name="_Toc508117450"/>
      <w:bookmarkStart w:id="89" w:name="_Toc515575278"/>
      <w:bookmarkStart w:id="90" w:name="_Toc21446733"/>
      <w:r w:rsidRPr="001A0CE6">
        <w:rPr>
          <w:lang w:eastAsia="zh-CN" w:bidi="hi-IN"/>
        </w:rPr>
        <w:t>E</w:t>
      </w:r>
      <w:r w:rsidR="001A0CE6">
        <w:rPr>
          <w:lang w:eastAsia="zh-CN" w:bidi="hi-IN"/>
        </w:rPr>
        <w:t>ngagement et signature du candidat</w:t>
      </w:r>
      <w:bookmarkEnd w:id="87"/>
      <w:bookmarkEnd w:id="88"/>
      <w:bookmarkEnd w:id="89"/>
      <w:bookmarkEnd w:id="90"/>
    </w:p>
    <w:p w14:paraId="099836A8" w14:textId="77777777" w:rsidR="00EC4F79" w:rsidRPr="00EC4F79" w:rsidRDefault="00EC4F79" w:rsidP="00712521">
      <w:pPr>
        <w:keepNext/>
        <w:keepLines/>
        <w:widowControl w:val="0"/>
        <w:suppressAutoHyphens/>
        <w:autoSpaceDN w:val="0"/>
        <w:spacing w:after="0" w:line="240" w:lineRule="auto"/>
        <w:textAlignment w:val="center"/>
        <w:rPr>
          <w:rFonts w:eastAsia="SimSun" w:cs="Mangal"/>
          <w:kern w:val="3"/>
          <w:lang w:eastAsia="en-US"/>
        </w:rPr>
      </w:pPr>
    </w:p>
    <w:p w14:paraId="2F75772A" w14:textId="77777777" w:rsidR="00EC4F79" w:rsidRPr="00EC4F79" w:rsidRDefault="00EC4F79" w:rsidP="00712521">
      <w:pPr>
        <w:keepNext/>
        <w:keepLines/>
        <w:widowControl w:val="0"/>
        <w:suppressAutoHyphens/>
        <w:autoSpaceDN w:val="0"/>
        <w:spacing w:after="0" w:line="240" w:lineRule="auto"/>
        <w:textAlignment w:val="center"/>
        <w:rPr>
          <w:rFonts w:eastAsia="SimSun" w:cs="Mangal"/>
          <w:kern w:val="3"/>
          <w:lang w:eastAsia="en-US"/>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EC4F79" w:rsidRPr="00EC4F79" w14:paraId="5D3FEE86" w14:textId="77777777" w:rsidTr="00423647">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695F92" w14:textId="77777777" w:rsidR="00EC4F79" w:rsidRPr="001A0CE6" w:rsidRDefault="00EC4F79" w:rsidP="00712521">
            <w:pPr>
              <w:keepNext/>
              <w:keepLines/>
              <w:widowControl w:val="0"/>
              <w:suppressLineNumbers/>
              <w:suppressAutoHyphens/>
              <w:autoSpaceDN w:val="0"/>
              <w:spacing w:after="0" w:line="240" w:lineRule="auto"/>
              <w:jc w:val="center"/>
              <w:textAlignment w:val="center"/>
              <w:rPr>
                <w:rFonts w:eastAsia="SimSun" w:cstheme="minorHAnsi"/>
                <w:b/>
                <w:bCs/>
                <w:kern w:val="3"/>
                <w:lang w:eastAsia="en-US"/>
              </w:rPr>
            </w:pPr>
          </w:p>
          <w:p w14:paraId="0D8451AA" w14:textId="77777777" w:rsidR="00EC4F79" w:rsidRPr="001A0CE6" w:rsidRDefault="00EC4F79" w:rsidP="00712521">
            <w:pPr>
              <w:keepNext/>
              <w:keepLines/>
              <w:widowControl w:val="0"/>
              <w:suppressLineNumbers/>
              <w:suppressAutoHyphens/>
              <w:autoSpaceDN w:val="0"/>
              <w:spacing w:after="0" w:line="240" w:lineRule="auto"/>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283D9045" w14:textId="77777777" w:rsidR="00EC4F79" w:rsidRPr="001A0CE6" w:rsidRDefault="00EC4F79" w:rsidP="00712521">
            <w:pPr>
              <w:keepNext/>
              <w:keepLines/>
              <w:widowControl w:val="0"/>
              <w:suppressLineNumbers/>
              <w:suppressAutoHyphens/>
              <w:autoSpaceDN w:val="0"/>
              <w:spacing w:after="0" w:line="240" w:lineRule="auto"/>
              <w:jc w:val="center"/>
              <w:textAlignment w:val="center"/>
              <w:rPr>
                <w:rFonts w:eastAsia="SimSun" w:cstheme="minorHAnsi"/>
                <w:b/>
                <w:bCs/>
                <w:kern w:val="3"/>
                <w:lang w:eastAsia="en-US"/>
              </w:rPr>
            </w:pPr>
          </w:p>
          <w:p w14:paraId="5CD472AB" w14:textId="77777777" w:rsidR="00EC4F79" w:rsidRPr="001A0CE6" w:rsidRDefault="00EC4F79" w:rsidP="00712521">
            <w:pPr>
              <w:keepNext/>
              <w:keepLines/>
              <w:widowControl w:val="0"/>
              <w:suppressLineNumbers/>
              <w:suppressAutoHyphens/>
              <w:autoSpaceDN w:val="0"/>
              <w:spacing w:after="0" w:line="240" w:lineRule="auto"/>
              <w:jc w:val="center"/>
              <w:textAlignment w:val="center"/>
              <w:rPr>
                <w:rFonts w:eastAsia="SimSun" w:cstheme="minorHAnsi"/>
                <w:b/>
                <w:bCs/>
                <w:kern w:val="3"/>
                <w:lang w:eastAsia="en-US"/>
              </w:rPr>
            </w:pPr>
          </w:p>
        </w:tc>
      </w:tr>
      <w:tr w:rsidR="00EC4F79" w:rsidRPr="00EC4F79" w14:paraId="2691C34E" w14:textId="77777777" w:rsidTr="00423647">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AE73CD" w14:textId="77777777" w:rsidR="001A0CE6" w:rsidRDefault="00EC4F79" w:rsidP="00712521">
            <w:pPr>
              <w:keepNext/>
              <w:keepLines/>
              <w:widowControl w:val="0"/>
              <w:suppressLineNumbers/>
              <w:suppressAutoHyphens/>
              <w:autoSpaceDN w:val="0"/>
              <w:spacing w:after="0" w:line="240" w:lineRule="auto"/>
              <w:textAlignment w:val="center"/>
              <w:rPr>
                <w:rFonts w:eastAsia="SimSun" w:cstheme="minorHAnsi"/>
                <w:kern w:val="3"/>
                <w:lang w:eastAsia="en-US"/>
              </w:rPr>
            </w:pPr>
            <w:r w:rsidRPr="001A0CE6">
              <w:rPr>
                <w:rFonts w:eastAsia="SimSun" w:cstheme="minorHAnsi"/>
                <w:kern w:val="3"/>
                <w:lang w:eastAsia="en-US"/>
              </w:rPr>
              <w:t xml:space="preserve">Le(ou les) candidat(s) : (représentant(s) habilité(s) pour signer le </w:t>
            </w:r>
            <w:r w:rsidR="006E305E">
              <w:rPr>
                <w:rFonts w:eastAsia="SimSun" w:cstheme="minorHAnsi"/>
                <w:kern w:val="3"/>
                <w:lang w:eastAsia="en-US"/>
              </w:rPr>
              <w:t>marché</w:t>
            </w:r>
            <w:r w:rsidRPr="001A0CE6">
              <w:rPr>
                <w:rFonts w:eastAsia="SimSun" w:cstheme="minorHAnsi"/>
                <w:kern w:val="3"/>
                <w:lang w:eastAsia="en-US"/>
              </w:rPr>
              <w:t>)</w:t>
            </w:r>
            <w:r w:rsidRPr="001A0CE6">
              <w:rPr>
                <w:rFonts w:eastAsia="SimSun" w:cstheme="minorHAnsi"/>
                <w:kern w:val="3"/>
                <w:lang w:eastAsia="en-US"/>
              </w:rPr>
              <w:br/>
            </w:r>
            <w:r w:rsidRPr="001A0CE6">
              <w:rPr>
                <w:rFonts w:eastAsia="SimSun" w:cstheme="minorHAnsi"/>
                <w:kern w:val="3"/>
                <w:lang w:eastAsia="en-US"/>
              </w:rPr>
              <w:br/>
              <w:t xml:space="preserve">Cachet et signature                                </w:t>
            </w:r>
            <w:r w:rsidRPr="001A0CE6">
              <w:rPr>
                <w:rFonts w:eastAsia="SimSun" w:cstheme="minorHAnsi"/>
                <w:kern w:val="3"/>
                <w:lang w:eastAsia="en-US"/>
              </w:rPr>
              <w:br/>
            </w:r>
            <w:r w:rsidRPr="001A0CE6">
              <w:rPr>
                <w:rFonts w:eastAsia="SimSun" w:cstheme="minorHAnsi"/>
                <w:kern w:val="3"/>
                <w:lang w:eastAsia="en-US"/>
              </w:rPr>
              <w:br/>
            </w:r>
          </w:p>
          <w:p w14:paraId="579D799B" w14:textId="77777777" w:rsidR="001A0CE6" w:rsidRDefault="001A0CE6" w:rsidP="00712521">
            <w:pPr>
              <w:keepNext/>
              <w:keepLines/>
              <w:widowControl w:val="0"/>
              <w:suppressLineNumbers/>
              <w:suppressAutoHyphens/>
              <w:autoSpaceDN w:val="0"/>
              <w:spacing w:after="0" w:line="240" w:lineRule="auto"/>
              <w:textAlignment w:val="center"/>
              <w:rPr>
                <w:rFonts w:eastAsia="SimSun" w:cstheme="minorHAnsi"/>
                <w:kern w:val="3"/>
                <w:lang w:eastAsia="en-US"/>
              </w:rPr>
            </w:pPr>
          </w:p>
          <w:p w14:paraId="4F4F0C25" w14:textId="77777777" w:rsidR="00EC4F79" w:rsidRPr="001A0CE6" w:rsidRDefault="00EC4F79" w:rsidP="00712521">
            <w:pPr>
              <w:keepNext/>
              <w:keepLines/>
              <w:widowControl w:val="0"/>
              <w:suppressLineNumbers/>
              <w:suppressAutoHyphens/>
              <w:autoSpaceDN w:val="0"/>
              <w:spacing w:after="0" w:line="240" w:lineRule="auto"/>
              <w:textAlignment w:val="center"/>
              <w:rPr>
                <w:rFonts w:eastAsia="SimSun" w:cstheme="minorHAnsi"/>
                <w:kern w:val="3"/>
                <w:lang w:eastAsia="en-US"/>
              </w:rPr>
            </w:pP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p>
        </w:tc>
      </w:tr>
    </w:tbl>
    <w:p w14:paraId="40FE5556" w14:textId="77777777" w:rsidR="00EC4F79" w:rsidRPr="00EC4F79" w:rsidRDefault="00EC4F79" w:rsidP="00712521">
      <w:pPr>
        <w:keepNext/>
        <w:keepLines/>
        <w:widowControl w:val="0"/>
        <w:suppressAutoHyphens/>
        <w:autoSpaceDN w:val="0"/>
        <w:spacing w:after="0" w:line="240" w:lineRule="auto"/>
        <w:textAlignment w:val="center"/>
        <w:rPr>
          <w:rFonts w:eastAsia="SimSun" w:cs="Mangal"/>
          <w:kern w:val="3"/>
          <w:lang w:eastAsia="en-US"/>
        </w:rPr>
      </w:pPr>
    </w:p>
    <w:p w14:paraId="781CA173" w14:textId="77777777" w:rsidR="00EC4F79" w:rsidRDefault="00EC4F79" w:rsidP="001A0CE6">
      <w:pPr>
        <w:pStyle w:val="Titre1"/>
        <w:spacing w:before="0" w:after="0"/>
        <w:rPr>
          <w:lang w:eastAsia="zh-CN" w:bidi="hi-IN"/>
        </w:rPr>
      </w:pPr>
      <w:bookmarkStart w:id="91" w:name="_Toc493493419"/>
      <w:bookmarkStart w:id="92" w:name="_Toc508117451"/>
      <w:bookmarkStart w:id="93" w:name="_Toc515575279"/>
      <w:bookmarkStart w:id="94" w:name="_Toc21446734"/>
      <w:r w:rsidRPr="001A0CE6">
        <w:rPr>
          <w:lang w:eastAsia="zh-CN" w:bidi="hi-IN"/>
        </w:rPr>
        <w:t>S</w:t>
      </w:r>
      <w:r w:rsidR="001A0CE6">
        <w:rPr>
          <w:lang w:eastAsia="zh-CN" w:bidi="hi-IN"/>
        </w:rPr>
        <w:t>ignature du pouvoir adjudicateur</w:t>
      </w:r>
      <w:bookmarkEnd w:id="91"/>
      <w:bookmarkEnd w:id="92"/>
      <w:bookmarkEnd w:id="93"/>
      <w:bookmarkEnd w:id="94"/>
    </w:p>
    <w:p w14:paraId="7D6AB77A" w14:textId="77777777" w:rsidR="001A0CE6" w:rsidRPr="001A0CE6" w:rsidRDefault="001A0CE6" w:rsidP="001A0CE6">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EC4F79" w:rsidRPr="00EC4F79" w14:paraId="33FDEF1E" w14:textId="77777777" w:rsidTr="00423647">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0DC985" w14:textId="77777777" w:rsidR="00EC4F79" w:rsidRPr="001A0CE6" w:rsidRDefault="00EC4F79" w:rsidP="00712521">
            <w:pPr>
              <w:keepNext/>
              <w:keepLines/>
              <w:widowControl w:val="0"/>
              <w:suppressLineNumbers/>
              <w:suppressAutoHyphens/>
              <w:autoSpaceDN w:val="0"/>
              <w:spacing w:after="0" w:line="240" w:lineRule="auto"/>
              <w:jc w:val="center"/>
              <w:textAlignment w:val="center"/>
              <w:rPr>
                <w:rFonts w:eastAsia="SimSun" w:cstheme="minorHAnsi"/>
                <w:b/>
                <w:bCs/>
                <w:kern w:val="3"/>
                <w:lang w:eastAsia="en-US"/>
              </w:rPr>
            </w:pPr>
          </w:p>
          <w:p w14:paraId="65F8B314" w14:textId="77777777" w:rsidR="00EC4F79" w:rsidRPr="001A0CE6" w:rsidRDefault="00EC4F79" w:rsidP="00712521">
            <w:pPr>
              <w:keepNext/>
              <w:keepLines/>
              <w:widowControl w:val="0"/>
              <w:suppressLineNumbers/>
              <w:suppressAutoHyphens/>
              <w:autoSpaceDN w:val="0"/>
              <w:spacing w:after="0" w:line="240" w:lineRule="auto"/>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10FAF637" w14:textId="77777777" w:rsidR="00EC4F79" w:rsidRPr="001A0CE6" w:rsidRDefault="00EC4F79" w:rsidP="00712521">
            <w:pPr>
              <w:keepNext/>
              <w:keepLines/>
              <w:widowControl w:val="0"/>
              <w:suppressLineNumbers/>
              <w:suppressAutoHyphens/>
              <w:autoSpaceDN w:val="0"/>
              <w:spacing w:after="0" w:line="240" w:lineRule="auto"/>
              <w:jc w:val="center"/>
              <w:textAlignment w:val="center"/>
              <w:rPr>
                <w:rFonts w:eastAsia="SimSun" w:cstheme="minorHAnsi"/>
                <w:b/>
                <w:bCs/>
                <w:kern w:val="3"/>
                <w:lang w:eastAsia="en-US"/>
              </w:rPr>
            </w:pPr>
          </w:p>
          <w:p w14:paraId="06C44E56" w14:textId="77777777" w:rsidR="00EC4F79" w:rsidRPr="001A0CE6" w:rsidRDefault="00EC4F79" w:rsidP="00712521">
            <w:pPr>
              <w:keepNext/>
              <w:keepLines/>
              <w:widowControl w:val="0"/>
              <w:suppressLineNumbers/>
              <w:suppressAutoHyphens/>
              <w:autoSpaceDN w:val="0"/>
              <w:spacing w:after="0" w:line="240" w:lineRule="auto"/>
              <w:jc w:val="center"/>
              <w:textAlignment w:val="center"/>
              <w:rPr>
                <w:rFonts w:eastAsia="SimSun" w:cstheme="minorHAnsi"/>
                <w:b/>
                <w:bCs/>
                <w:kern w:val="3"/>
                <w:lang w:eastAsia="en-US"/>
              </w:rPr>
            </w:pPr>
          </w:p>
        </w:tc>
      </w:tr>
      <w:tr w:rsidR="00EC4F79" w:rsidRPr="00EC4F79" w14:paraId="1E0C7DD9" w14:textId="77777777" w:rsidTr="00423647">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CB1C61" w14:textId="77777777" w:rsidR="00EC4F79" w:rsidRPr="001A0CE6" w:rsidRDefault="00EC4F79" w:rsidP="00712521">
            <w:pPr>
              <w:keepNext/>
              <w:keepLines/>
              <w:widowControl w:val="0"/>
              <w:suppressLineNumbers/>
              <w:suppressAutoHyphens/>
              <w:autoSpaceDN w:val="0"/>
              <w:spacing w:after="0" w:line="240" w:lineRule="auto"/>
              <w:textAlignment w:val="center"/>
              <w:rPr>
                <w:rFonts w:eastAsia="SimSun" w:cstheme="minorHAnsi"/>
                <w:kern w:val="3"/>
                <w:lang w:eastAsia="en-US"/>
              </w:rPr>
            </w:pPr>
            <w:r w:rsidRPr="001A0CE6">
              <w:rPr>
                <w:rFonts w:eastAsia="SimSun" w:cstheme="minorHAnsi"/>
                <w:kern w:val="3"/>
                <w:lang w:eastAsia="en-US"/>
              </w:rPr>
              <w:t xml:space="preserve">Le pouvoir adjudicateur :                                          </w:t>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t xml:space="preserve">                    </w:t>
            </w:r>
          </w:p>
        </w:tc>
      </w:tr>
    </w:tbl>
    <w:p w14:paraId="6044A1AE" w14:textId="77777777" w:rsidR="0095197D" w:rsidRPr="0047555C" w:rsidRDefault="0095197D" w:rsidP="00712521">
      <w:pPr>
        <w:spacing w:after="0" w:line="240" w:lineRule="auto"/>
        <w:rPr>
          <w:iCs/>
          <w:smallCaps/>
          <w:spacing w:val="10"/>
          <w:sz w:val="28"/>
          <w:szCs w:val="28"/>
        </w:rPr>
      </w:pPr>
    </w:p>
    <w:sectPr w:rsidR="0095197D" w:rsidRPr="0047555C" w:rsidSect="0084626E">
      <w:footerReference w:type="default" r:id="rId13"/>
      <w:pgSz w:w="11906" w:h="16838"/>
      <w:pgMar w:top="1417" w:right="1417"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F407" w14:textId="77777777" w:rsidR="00116BF3" w:rsidRDefault="00116BF3" w:rsidP="008C7BDE">
      <w:pPr>
        <w:spacing w:after="0" w:line="240" w:lineRule="auto"/>
      </w:pPr>
      <w:r>
        <w:separator/>
      </w:r>
    </w:p>
  </w:endnote>
  <w:endnote w:type="continuationSeparator" w:id="0">
    <w:p w14:paraId="32AA3EC0" w14:textId="77777777" w:rsidR="00116BF3" w:rsidRDefault="00116BF3" w:rsidP="008C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S Minng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567B" w14:textId="33B1003D" w:rsidR="00116BF3" w:rsidRDefault="00116BF3">
    <w:pPr>
      <w:pStyle w:val="Pieddepage"/>
      <w:jc w:val="right"/>
    </w:pPr>
    <w:r>
      <w:fldChar w:fldCharType="begin"/>
    </w:r>
    <w:r>
      <w:instrText>PAGE   \* MERGEFORMAT</w:instrText>
    </w:r>
    <w:r>
      <w:fldChar w:fldCharType="separate"/>
    </w:r>
    <w:r w:rsidR="00F62F88">
      <w:rPr>
        <w:noProof/>
      </w:rPr>
      <w:t>8</w:t>
    </w:r>
    <w:r>
      <w:fldChar w:fldCharType="end"/>
    </w:r>
  </w:p>
  <w:p w14:paraId="48629283" w14:textId="77777777" w:rsidR="00116BF3" w:rsidRDefault="00116B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76A29" w14:textId="77777777" w:rsidR="00116BF3" w:rsidRDefault="00116BF3" w:rsidP="008C7BDE">
      <w:pPr>
        <w:spacing w:after="0" w:line="240" w:lineRule="auto"/>
      </w:pPr>
      <w:r>
        <w:separator/>
      </w:r>
    </w:p>
  </w:footnote>
  <w:footnote w:type="continuationSeparator" w:id="0">
    <w:p w14:paraId="6BF9C240" w14:textId="77777777" w:rsidR="00116BF3" w:rsidRDefault="00116BF3" w:rsidP="008C7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ABE"/>
    <w:multiLevelType w:val="hybridMultilevel"/>
    <w:tmpl w:val="4EEE538C"/>
    <w:lvl w:ilvl="0" w:tplc="97C6195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5766E"/>
    <w:multiLevelType w:val="hybridMultilevel"/>
    <w:tmpl w:val="3544D7DE"/>
    <w:lvl w:ilvl="0" w:tplc="A8A682BC">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55412"/>
    <w:multiLevelType w:val="hybridMultilevel"/>
    <w:tmpl w:val="11B257C8"/>
    <w:lvl w:ilvl="0" w:tplc="47D40596">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E39E3"/>
    <w:multiLevelType w:val="hybridMultilevel"/>
    <w:tmpl w:val="D7904CBC"/>
    <w:lvl w:ilvl="0" w:tplc="97C61950">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234A13CF"/>
    <w:multiLevelType w:val="hybridMultilevel"/>
    <w:tmpl w:val="3E8E5A8A"/>
    <w:lvl w:ilvl="0" w:tplc="47D40596">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A32D17"/>
    <w:multiLevelType w:val="hybridMultilevel"/>
    <w:tmpl w:val="0232B410"/>
    <w:lvl w:ilvl="0" w:tplc="90D81C8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431AE9"/>
    <w:multiLevelType w:val="multilevel"/>
    <w:tmpl w:val="6354F1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620AF"/>
    <w:multiLevelType w:val="hybridMultilevel"/>
    <w:tmpl w:val="2A848E34"/>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960D7"/>
    <w:multiLevelType w:val="multilevel"/>
    <w:tmpl w:val="6F2C6A5C"/>
    <w:lvl w:ilvl="0">
      <w:start w:val="1"/>
      <w:numFmt w:val="decimal"/>
      <w:pStyle w:val="Style1"/>
      <w:lvlText w:val="Article %1."/>
      <w:lvlJc w:val="left"/>
      <w:pPr>
        <w:ind w:left="0" w:firstLine="0"/>
      </w:pPr>
      <w:rPr>
        <w:rFonts w:ascii="Arial" w:hAnsi="Arial" w:hint="default"/>
        <w:b/>
        <w:i w:val="0"/>
        <w:color w:val="auto"/>
        <w:sz w:val="36"/>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8833FFC"/>
    <w:multiLevelType w:val="hybridMultilevel"/>
    <w:tmpl w:val="05CA745A"/>
    <w:lvl w:ilvl="0" w:tplc="9874FFC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5E7AC3"/>
    <w:multiLevelType w:val="hybridMultilevel"/>
    <w:tmpl w:val="C3BEF7CC"/>
    <w:lvl w:ilvl="0" w:tplc="9874FFC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7D0820"/>
    <w:multiLevelType w:val="hybridMultilevel"/>
    <w:tmpl w:val="DC1A9370"/>
    <w:lvl w:ilvl="0" w:tplc="040C0001">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3" w15:restartNumberingAfterBreak="0">
    <w:nsid w:val="513C22AA"/>
    <w:multiLevelType w:val="hybridMultilevel"/>
    <w:tmpl w:val="A6360BBE"/>
    <w:lvl w:ilvl="0" w:tplc="D1509EC6">
      <w:start w:val="1"/>
      <w:numFmt w:val="decimal"/>
      <w:pStyle w:val="Titre2"/>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593C43"/>
    <w:multiLevelType w:val="hybridMultilevel"/>
    <w:tmpl w:val="07DE10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D8762D"/>
    <w:multiLevelType w:val="hybridMultilevel"/>
    <w:tmpl w:val="EEE67FFE"/>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2E3C09"/>
    <w:multiLevelType w:val="hybridMultilevel"/>
    <w:tmpl w:val="E8FCBE4E"/>
    <w:lvl w:ilvl="0" w:tplc="9874FFC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F03538"/>
    <w:multiLevelType w:val="hybridMultilevel"/>
    <w:tmpl w:val="995269B6"/>
    <w:lvl w:ilvl="0" w:tplc="040C0001">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3763FE"/>
    <w:multiLevelType w:val="hybridMultilevel"/>
    <w:tmpl w:val="844E0F52"/>
    <w:lvl w:ilvl="0" w:tplc="47D40596">
      <w:start w:val="6"/>
      <w:numFmt w:val="bullet"/>
      <w:lvlText w:val="-"/>
      <w:lvlJc w:val="left"/>
      <w:rPr>
        <w:rFonts w:ascii="Calibri" w:eastAsia="Times New Roman" w:hAnsi="Calibri" w:cs="Aria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15:restartNumberingAfterBreak="0">
    <w:nsid w:val="77FC50B1"/>
    <w:multiLevelType w:val="hybridMultilevel"/>
    <w:tmpl w:val="828EF83C"/>
    <w:lvl w:ilvl="0" w:tplc="5C40997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11"/>
  </w:num>
  <w:num w:numId="5">
    <w:abstractNumId w:val="14"/>
  </w:num>
  <w:num w:numId="6">
    <w:abstractNumId w:val="8"/>
  </w:num>
  <w:num w:numId="7">
    <w:abstractNumId w:val="1"/>
  </w:num>
  <w:num w:numId="8">
    <w:abstractNumId w:val="9"/>
  </w:num>
  <w:num w:numId="9">
    <w:abstractNumId w:val="15"/>
  </w:num>
  <w:num w:numId="10">
    <w:abstractNumId w:val="13"/>
  </w:num>
  <w:num w:numId="11">
    <w:abstractNumId w:val="13"/>
    <w:lvlOverride w:ilvl="0">
      <w:startOverride w:val="1"/>
    </w:lvlOverride>
  </w:num>
  <w:num w:numId="12">
    <w:abstractNumId w:val="13"/>
    <w:lvlOverride w:ilvl="0">
      <w:startOverride w:val="1"/>
    </w:lvlOverride>
  </w:num>
  <w:num w:numId="13">
    <w:abstractNumId w:val="5"/>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lvlOverride w:ilvl="0">
      <w:startOverride w:val="1"/>
    </w:lvlOverride>
  </w:num>
  <w:num w:numId="22">
    <w:abstractNumId w:val="13"/>
    <w:lvlOverride w:ilvl="0">
      <w:startOverride w:val="1"/>
    </w:lvlOverride>
  </w:num>
  <w:num w:numId="23">
    <w:abstractNumId w:val="0"/>
  </w:num>
  <w:num w:numId="24">
    <w:abstractNumId w:val="3"/>
  </w:num>
  <w:num w:numId="25">
    <w:abstractNumId w:val="6"/>
  </w:num>
  <w:num w:numId="26">
    <w:abstractNumId w:val="12"/>
  </w:num>
  <w:num w:numId="27">
    <w:abstractNumId w:val="18"/>
  </w:num>
  <w:num w:numId="28">
    <w:abstractNumId w:val="15"/>
    <w:lvlOverride w:ilvl="0">
      <w:startOverride w:val="1"/>
    </w:lvlOverride>
  </w:num>
  <w:num w:numId="29">
    <w:abstractNumId w:val="4"/>
  </w:num>
  <w:num w:numId="30">
    <w:abstractNumId w:val="13"/>
    <w:lvlOverride w:ilvl="0">
      <w:startOverride w:val="1"/>
    </w:lvlOverride>
  </w:num>
  <w:num w:numId="31">
    <w:abstractNumId w:val="13"/>
  </w:num>
  <w:num w:numId="32">
    <w:abstractNumId w:val="13"/>
    <w:lvlOverride w:ilvl="0">
      <w:startOverride w:val="1"/>
    </w:lvlOverride>
  </w:num>
  <w:num w:numId="33">
    <w:abstractNumId w:val="5"/>
    <w:lvlOverride w:ilvl="0">
      <w:startOverride w:val="1"/>
    </w:lvlOverride>
  </w:num>
  <w:num w:numId="34">
    <w:abstractNumId w:val="2"/>
  </w:num>
  <w:num w:numId="35">
    <w:abstractNumId w:val="20"/>
  </w:num>
  <w:num w:numId="36">
    <w:abstractNumId w:val="17"/>
  </w:num>
  <w:num w:numId="37">
    <w:abstractNumId w:val="15"/>
    <w:lvlOverride w:ilvl="0">
      <w:startOverride w:val="1"/>
    </w:lvlOverride>
  </w:num>
  <w:num w:numId="38">
    <w:abstractNumId w:val="13"/>
    <w:lvlOverride w:ilvl="0">
      <w:startOverride w:val="1"/>
    </w:lvlOverride>
  </w:num>
  <w:num w:numId="39">
    <w:abstractNumId w:val="15"/>
    <w:lvlOverride w:ilvl="0">
      <w:startOverride w:val="1"/>
    </w:lvlOverride>
  </w:num>
  <w:num w:numId="40">
    <w:abstractNumId w:val="10"/>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44"/>
    <w:rsid w:val="00001DBC"/>
    <w:rsid w:val="00004420"/>
    <w:rsid w:val="000075D2"/>
    <w:rsid w:val="00010F34"/>
    <w:rsid w:val="00017862"/>
    <w:rsid w:val="00017E74"/>
    <w:rsid w:val="00021C4A"/>
    <w:rsid w:val="0002301C"/>
    <w:rsid w:val="00037C8E"/>
    <w:rsid w:val="0004198E"/>
    <w:rsid w:val="00050003"/>
    <w:rsid w:val="00051324"/>
    <w:rsid w:val="00055DEA"/>
    <w:rsid w:val="0007000F"/>
    <w:rsid w:val="00074804"/>
    <w:rsid w:val="00075251"/>
    <w:rsid w:val="000870FE"/>
    <w:rsid w:val="00087BAF"/>
    <w:rsid w:val="0009667E"/>
    <w:rsid w:val="000A6E36"/>
    <w:rsid w:val="000B3543"/>
    <w:rsid w:val="000E0FD4"/>
    <w:rsid w:val="000E20BE"/>
    <w:rsid w:val="000F1885"/>
    <w:rsid w:val="000F4A3A"/>
    <w:rsid w:val="000F6F71"/>
    <w:rsid w:val="001075D2"/>
    <w:rsid w:val="00116BF3"/>
    <w:rsid w:val="00121037"/>
    <w:rsid w:val="00121A30"/>
    <w:rsid w:val="0015442D"/>
    <w:rsid w:val="00177BD9"/>
    <w:rsid w:val="00184150"/>
    <w:rsid w:val="00190E71"/>
    <w:rsid w:val="00194B22"/>
    <w:rsid w:val="0019595D"/>
    <w:rsid w:val="001A0CE6"/>
    <w:rsid w:val="001A276D"/>
    <w:rsid w:val="001A2F7D"/>
    <w:rsid w:val="001B39CF"/>
    <w:rsid w:val="001B777F"/>
    <w:rsid w:val="001C0BC3"/>
    <w:rsid w:val="001F1119"/>
    <w:rsid w:val="001F36DD"/>
    <w:rsid w:val="001F3AE2"/>
    <w:rsid w:val="001F3E3D"/>
    <w:rsid w:val="00203FEF"/>
    <w:rsid w:val="002102F1"/>
    <w:rsid w:val="002135D2"/>
    <w:rsid w:val="00220F05"/>
    <w:rsid w:val="002210F3"/>
    <w:rsid w:val="0022143E"/>
    <w:rsid w:val="00225FF7"/>
    <w:rsid w:val="00226856"/>
    <w:rsid w:val="00231195"/>
    <w:rsid w:val="0023307F"/>
    <w:rsid w:val="00243D81"/>
    <w:rsid w:val="002505A5"/>
    <w:rsid w:val="0025173E"/>
    <w:rsid w:val="0025382B"/>
    <w:rsid w:val="0025470E"/>
    <w:rsid w:val="0026390A"/>
    <w:rsid w:val="00265F5F"/>
    <w:rsid w:val="00276910"/>
    <w:rsid w:val="002910E8"/>
    <w:rsid w:val="00294684"/>
    <w:rsid w:val="002C353D"/>
    <w:rsid w:val="002D000B"/>
    <w:rsid w:val="002D25A6"/>
    <w:rsid w:val="002E176A"/>
    <w:rsid w:val="00300521"/>
    <w:rsid w:val="00314F2F"/>
    <w:rsid w:val="00316E2A"/>
    <w:rsid w:val="003251D5"/>
    <w:rsid w:val="00336639"/>
    <w:rsid w:val="00343A68"/>
    <w:rsid w:val="00355CDE"/>
    <w:rsid w:val="00364A9C"/>
    <w:rsid w:val="00371030"/>
    <w:rsid w:val="003734DC"/>
    <w:rsid w:val="00373874"/>
    <w:rsid w:val="003826C3"/>
    <w:rsid w:val="0039194B"/>
    <w:rsid w:val="00391F7C"/>
    <w:rsid w:val="003943AC"/>
    <w:rsid w:val="00394691"/>
    <w:rsid w:val="003B10A9"/>
    <w:rsid w:val="003B26CF"/>
    <w:rsid w:val="003D1CA5"/>
    <w:rsid w:val="003D401F"/>
    <w:rsid w:val="003E14D6"/>
    <w:rsid w:val="003E6E82"/>
    <w:rsid w:val="003E7CC8"/>
    <w:rsid w:val="0040087A"/>
    <w:rsid w:val="004031B4"/>
    <w:rsid w:val="00405B1D"/>
    <w:rsid w:val="00407ABF"/>
    <w:rsid w:val="004163AB"/>
    <w:rsid w:val="00417E42"/>
    <w:rsid w:val="004203E1"/>
    <w:rsid w:val="004224E5"/>
    <w:rsid w:val="00423647"/>
    <w:rsid w:val="00425F0A"/>
    <w:rsid w:val="00426428"/>
    <w:rsid w:val="00431D35"/>
    <w:rsid w:val="00436AD4"/>
    <w:rsid w:val="00445AF2"/>
    <w:rsid w:val="00455C08"/>
    <w:rsid w:val="00456DD5"/>
    <w:rsid w:val="00460D32"/>
    <w:rsid w:val="004616BB"/>
    <w:rsid w:val="004646F2"/>
    <w:rsid w:val="00466247"/>
    <w:rsid w:val="004679FE"/>
    <w:rsid w:val="0047364E"/>
    <w:rsid w:val="0047555C"/>
    <w:rsid w:val="00475D26"/>
    <w:rsid w:val="004761B5"/>
    <w:rsid w:val="00480FC3"/>
    <w:rsid w:val="0048173D"/>
    <w:rsid w:val="00486591"/>
    <w:rsid w:val="004956C1"/>
    <w:rsid w:val="00497C10"/>
    <w:rsid w:val="004B786D"/>
    <w:rsid w:val="004B7EB4"/>
    <w:rsid w:val="004C1BD6"/>
    <w:rsid w:val="004C4362"/>
    <w:rsid w:val="004C591A"/>
    <w:rsid w:val="004C659D"/>
    <w:rsid w:val="004D2840"/>
    <w:rsid w:val="004D5CDA"/>
    <w:rsid w:val="0051291D"/>
    <w:rsid w:val="00517221"/>
    <w:rsid w:val="00526403"/>
    <w:rsid w:val="00532BF5"/>
    <w:rsid w:val="00544E1F"/>
    <w:rsid w:val="005545D7"/>
    <w:rsid w:val="00567BFA"/>
    <w:rsid w:val="0057018F"/>
    <w:rsid w:val="005707B5"/>
    <w:rsid w:val="005746B5"/>
    <w:rsid w:val="00576BFE"/>
    <w:rsid w:val="0058340E"/>
    <w:rsid w:val="00584106"/>
    <w:rsid w:val="00585891"/>
    <w:rsid w:val="00594246"/>
    <w:rsid w:val="00597593"/>
    <w:rsid w:val="005A3495"/>
    <w:rsid w:val="005B6FA6"/>
    <w:rsid w:val="005C2899"/>
    <w:rsid w:val="005C60F9"/>
    <w:rsid w:val="005D3D28"/>
    <w:rsid w:val="005D79C0"/>
    <w:rsid w:val="00601D4D"/>
    <w:rsid w:val="00602D11"/>
    <w:rsid w:val="00602DCD"/>
    <w:rsid w:val="00606C5F"/>
    <w:rsid w:val="006100F9"/>
    <w:rsid w:val="00623C67"/>
    <w:rsid w:val="0064461B"/>
    <w:rsid w:val="00645375"/>
    <w:rsid w:val="00650458"/>
    <w:rsid w:val="00687898"/>
    <w:rsid w:val="006A0A9A"/>
    <w:rsid w:val="006B0C7F"/>
    <w:rsid w:val="006D0629"/>
    <w:rsid w:val="006E305E"/>
    <w:rsid w:val="006F3A0F"/>
    <w:rsid w:val="006F594B"/>
    <w:rsid w:val="00712521"/>
    <w:rsid w:val="007270A1"/>
    <w:rsid w:val="00732041"/>
    <w:rsid w:val="00743CBA"/>
    <w:rsid w:val="007447FF"/>
    <w:rsid w:val="00745364"/>
    <w:rsid w:val="00755F5F"/>
    <w:rsid w:val="00762B6C"/>
    <w:rsid w:val="007742B7"/>
    <w:rsid w:val="00775081"/>
    <w:rsid w:val="007873EB"/>
    <w:rsid w:val="00787F53"/>
    <w:rsid w:val="00790875"/>
    <w:rsid w:val="007911ED"/>
    <w:rsid w:val="007974BE"/>
    <w:rsid w:val="007A3FD3"/>
    <w:rsid w:val="007A6669"/>
    <w:rsid w:val="007B21B9"/>
    <w:rsid w:val="007C2035"/>
    <w:rsid w:val="007C2EBF"/>
    <w:rsid w:val="007C2F15"/>
    <w:rsid w:val="007C41CE"/>
    <w:rsid w:val="007C43CA"/>
    <w:rsid w:val="007D30D8"/>
    <w:rsid w:val="007E3CEB"/>
    <w:rsid w:val="007E477E"/>
    <w:rsid w:val="007E5CE6"/>
    <w:rsid w:val="007E65DF"/>
    <w:rsid w:val="007E6792"/>
    <w:rsid w:val="00803E98"/>
    <w:rsid w:val="00811D8B"/>
    <w:rsid w:val="00811E22"/>
    <w:rsid w:val="00817D17"/>
    <w:rsid w:val="00830DAF"/>
    <w:rsid w:val="00833869"/>
    <w:rsid w:val="00840C5F"/>
    <w:rsid w:val="00841E72"/>
    <w:rsid w:val="00844AEA"/>
    <w:rsid w:val="0084626E"/>
    <w:rsid w:val="008549FF"/>
    <w:rsid w:val="008554F0"/>
    <w:rsid w:val="00867295"/>
    <w:rsid w:val="00870B1D"/>
    <w:rsid w:val="0087140C"/>
    <w:rsid w:val="00875BD9"/>
    <w:rsid w:val="00881D33"/>
    <w:rsid w:val="008837F2"/>
    <w:rsid w:val="0089155B"/>
    <w:rsid w:val="00893122"/>
    <w:rsid w:val="00895ECC"/>
    <w:rsid w:val="008969F2"/>
    <w:rsid w:val="008A5C93"/>
    <w:rsid w:val="008B320C"/>
    <w:rsid w:val="008C6181"/>
    <w:rsid w:val="008C7BDE"/>
    <w:rsid w:val="008D1541"/>
    <w:rsid w:val="008D212B"/>
    <w:rsid w:val="008D6649"/>
    <w:rsid w:val="008F138D"/>
    <w:rsid w:val="008F4C00"/>
    <w:rsid w:val="00904969"/>
    <w:rsid w:val="00907C1A"/>
    <w:rsid w:val="00920916"/>
    <w:rsid w:val="00923526"/>
    <w:rsid w:val="00924D6B"/>
    <w:rsid w:val="009262C6"/>
    <w:rsid w:val="009372D0"/>
    <w:rsid w:val="0095197D"/>
    <w:rsid w:val="009640DA"/>
    <w:rsid w:val="00986C1D"/>
    <w:rsid w:val="009A6288"/>
    <w:rsid w:val="009B4BB9"/>
    <w:rsid w:val="009C5981"/>
    <w:rsid w:val="009D3A7B"/>
    <w:rsid w:val="00A01769"/>
    <w:rsid w:val="00A0310A"/>
    <w:rsid w:val="00A076F4"/>
    <w:rsid w:val="00A15100"/>
    <w:rsid w:val="00A153E2"/>
    <w:rsid w:val="00A20B3A"/>
    <w:rsid w:val="00A248C8"/>
    <w:rsid w:val="00A36C0D"/>
    <w:rsid w:val="00A40D5B"/>
    <w:rsid w:val="00A444E9"/>
    <w:rsid w:val="00A5583C"/>
    <w:rsid w:val="00A60E23"/>
    <w:rsid w:val="00A66300"/>
    <w:rsid w:val="00A708F6"/>
    <w:rsid w:val="00A759EA"/>
    <w:rsid w:val="00A76B03"/>
    <w:rsid w:val="00A82353"/>
    <w:rsid w:val="00A877BF"/>
    <w:rsid w:val="00A946DC"/>
    <w:rsid w:val="00A94C2E"/>
    <w:rsid w:val="00AA67FF"/>
    <w:rsid w:val="00AA7A01"/>
    <w:rsid w:val="00AB1144"/>
    <w:rsid w:val="00AB4275"/>
    <w:rsid w:val="00AB50A4"/>
    <w:rsid w:val="00AB66BA"/>
    <w:rsid w:val="00AC3A06"/>
    <w:rsid w:val="00AD0467"/>
    <w:rsid w:val="00AE1855"/>
    <w:rsid w:val="00B05F00"/>
    <w:rsid w:val="00B24588"/>
    <w:rsid w:val="00B27CD9"/>
    <w:rsid w:val="00B31094"/>
    <w:rsid w:val="00B3250C"/>
    <w:rsid w:val="00B40EFF"/>
    <w:rsid w:val="00B45C70"/>
    <w:rsid w:val="00B5435B"/>
    <w:rsid w:val="00B547D9"/>
    <w:rsid w:val="00B66A8D"/>
    <w:rsid w:val="00B75FF1"/>
    <w:rsid w:val="00B8117B"/>
    <w:rsid w:val="00B8448D"/>
    <w:rsid w:val="00B8649B"/>
    <w:rsid w:val="00B86AE8"/>
    <w:rsid w:val="00B911E1"/>
    <w:rsid w:val="00B94D33"/>
    <w:rsid w:val="00B972B0"/>
    <w:rsid w:val="00BB66CC"/>
    <w:rsid w:val="00BD02C7"/>
    <w:rsid w:val="00BD32A1"/>
    <w:rsid w:val="00BD6D0C"/>
    <w:rsid w:val="00BE7B1F"/>
    <w:rsid w:val="00BF37F2"/>
    <w:rsid w:val="00C131BA"/>
    <w:rsid w:val="00C32E15"/>
    <w:rsid w:val="00C3310A"/>
    <w:rsid w:val="00C33404"/>
    <w:rsid w:val="00C3691C"/>
    <w:rsid w:val="00C456CD"/>
    <w:rsid w:val="00C4651E"/>
    <w:rsid w:val="00C471AC"/>
    <w:rsid w:val="00C47632"/>
    <w:rsid w:val="00C47B6C"/>
    <w:rsid w:val="00C51D29"/>
    <w:rsid w:val="00C521DE"/>
    <w:rsid w:val="00C52EFD"/>
    <w:rsid w:val="00C52F29"/>
    <w:rsid w:val="00C57E6F"/>
    <w:rsid w:val="00C606B5"/>
    <w:rsid w:val="00C65A54"/>
    <w:rsid w:val="00C66D16"/>
    <w:rsid w:val="00C826EC"/>
    <w:rsid w:val="00C854A3"/>
    <w:rsid w:val="00C85793"/>
    <w:rsid w:val="00CC2B46"/>
    <w:rsid w:val="00CC6E86"/>
    <w:rsid w:val="00CD1924"/>
    <w:rsid w:val="00CD6292"/>
    <w:rsid w:val="00CD6A76"/>
    <w:rsid w:val="00CE4712"/>
    <w:rsid w:val="00CF3BD6"/>
    <w:rsid w:val="00D00F3C"/>
    <w:rsid w:val="00D11C8D"/>
    <w:rsid w:val="00D124FE"/>
    <w:rsid w:val="00D22AB5"/>
    <w:rsid w:val="00D41D8A"/>
    <w:rsid w:val="00D46C9C"/>
    <w:rsid w:val="00D512AB"/>
    <w:rsid w:val="00D52AD3"/>
    <w:rsid w:val="00D53AA5"/>
    <w:rsid w:val="00D65032"/>
    <w:rsid w:val="00D81DEC"/>
    <w:rsid w:val="00DA15B4"/>
    <w:rsid w:val="00DA2028"/>
    <w:rsid w:val="00DA780E"/>
    <w:rsid w:val="00DB1932"/>
    <w:rsid w:val="00DB5900"/>
    <w:rsid w:val="00DC19BC"/>
    <w:rsid w:val="00DC1DD5"/>
    <w:rsid w:val="00DC2221"/>
    <w:rsid w:val="00DC3B37"/>
    <w:rsid w:val="00DC40B5"/>
    <w:rsid w:val="00DC6459"/>
    <w:rsid w:val="00DD3F8C"/>
    <w:rsid w:val="00DE75D1"/>
    <w:rsid w:val="00DF28F1"/>
    <w:rsid w:val="00DF4AD5"/>
    <w:rsid w:val="00DF5728"/>
    <w:rsid w:val="00E16BCE"/>
    <w:rsid w:val="00E174A2"/>
    <w:rsid w:val="00E2568B"/>
    <w:rsid w:val="00E342A4"/>
    <w:rsid w:val="00E41FB0"/>
    <w:rsid w:val="00E42EF0"/>
    <w:rsid w:val="00E55555"/>
    <w:rsid w:val="00E601D5"/>
    <w:rsid w:val="00E64235"/>
    <w:rsid w:val="00E67E4F"/>
    <w:rsid w:val="00E77549"/>
    <w:rsid w:val="00E871DA"/>
    <w:rsid w:val="00E911FB"/>
    <w:rsid w:val="00E92D00"/>
    <w:rsid w:val="00E96E0C"/>
    <w:rsid w:val="00EA7CD7"/>
    <w:rsid w:val="00EB0AD5"/>
    <w:rsid w:val="00EB2AD5"/>
    <w:rsid w:val="00EC26BE"/>
    <w:rsid w:val="00EC4F79"/>
    <w:rsid w:val="00ED1BCB"/>
    <w:rsid w:val="00EE2756"/>
    <w:rsid w:val="00F22D1B"/>
    <w:rsid w:val="00F35E21"/>
    <w:rsid w:val="00F35E56"/>
    <w:rsid w:val="00F37DA9"/>
    <w:rsid w:val="00F46198"/>
    <w:rsid w:val="00F50801"/>
    <w:rsid w:val="00F53DB8"/>
    <w:rsid w:val="00F57B9D"/>
    <w:rsid w:val="00F62F88"/>
    <w:rsid w:val="00F65241"/>
    <w:rsid w:val="00F66397"/>
    <w:rsid w:val="00F71EB6"/>
    <w:rsid w:val="00F77E67"/>
    <w:rsid w:val="00F80845"/>
    <w:rsid w:val="00F82476"/>
    <w:rsid w:val="00F84046"/>
    <w:rsid w:val="00F85F6E"/>
    <w:rsid w:val="00F93860"/>
    <w:rsid w:val="00F93941"/>
    <w:rsid w:val="00FA287E"/>
    <w:rsid w:val="00FB1427"/>
    <w:rsid w:val="00FB3E4E"/>
    <w:rsid w:val="00FB519B"/>
    <w:rsid w:val="00FC2222"/>
    <w:rsid w:val="00FC4833"/>
    <w:rsid w:val="00FC5F1A"/>
    <w:rsid w:val="00FD4E55"/>
    <w:rsid w:val="00FE0F92"/>
    <w:rsid w:val="00FE7200"/>
    <w:rsid w:val="00FF4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1860"/>
  <w15:docId w15:val="{4D3E1388-B2F8-4FEB-B2B8-8653579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31"/>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47364E"/>
  </w:style>
  <w:style w:type="paragraph" w:styleId="TM2">
    <w:name w:val="toc 2"/>
    <w:basedOn w:val="Normal"/>
    <w:next w:val="Normal"/>
    <w:autoRedefine/>
    <w:uiPriority w:val="39"/>
    <w:unhideWhenUsed/>
    <w:rsid w:val="00BD32A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5103">
      <w:bodyDiv w:val="1"/>
      <w:marLeft w:val="0"/>
      <w:marRight w:val="0"/>
      <w:marTop w:val="0"/>
      <w:marBottom w:val="0"/>
      <w:divBdr>
        <w:top w:val="none" w:sz="0" w:space="0" w:color="auto"/>
        <w:left w:val="none" w:sz="0" w:space="0" w:color="auto"/>
        <w:bottom w:val="none" w:sz="0" w:space="0" w:color="auto"/>
        <w:right w:val="none" w:sz="0" w:space="0" w:color="auto"/>
      </w:divBdr>
    </w:div>
    <w:div w:id="222713239">
      <w:bodyDiv w:val="1"/>
      <w:marLeft w:val="0"/>
      <w:marRight w:val="0"/>
      <w:marTop w:val="0"/>
      <w:marBottom w:val="0"/>
      <w:divBdr>
        <w:top w:val="none" w:sz="0" w:space="0" w:color="auto"/>
        <w:left w:val="none" w:sz="0" w:space="0" w:color="auto"/>
        <w:bottom w:val="none" w:sz="0" w:space="0" w:color="auto"/>
        <w:right w:val="none" w:sz="0" w:space="0" w:color="auto"/>
      </w:divBdr>
    </w:div>
    <w:div w:id="825702177">
      <w:bodyDiv w:val="1"/>
      <w:marLeft w:val="0"/>
      <w:marRight w:val="0"/>
      <w:marTop w:val="0"/>
      <w:marBottom w:val="0"/>
      <w:divBdr>
        <w:top w:val="none" w:sz="0" w:space="0" w:color="auto"/>
        <w:left w:val="none" w:sz="0" w:space="0" w:color="auto"/>
        <w:bottom w:val="none" w:sz="0" w:space="0" w:color="auto"/>
        <w:right w:val="none" w:sz="0" w:space="0" w:color="auto"/>
      </w:divBdr>
    </w:div>
    <w:div w:id="1784956492">
      <w:bodyDiv w:val="1"/>
      <w:marLeft w:val="0"/>
      <w:marRight w:val="0"/>
      <w:marTop w:val="0"/>
      <w:marBottom w:val="0"/>
      <w:divBdr>
        <w:top w:val="none" w:sz="0" w:space="0" w:color="auto"/>
        <w:left w:val="none" w:sz="0" w:space="0" w:color="auto"/>
        <w:bottom w:val="none" w:sz="0" w:space="0" w:color="auto"/>
        <w:right w:val="none" w:sz="0" w:space="0" w:color="auto"/>
      </w:divBdr>
    </w:div>
    <w:div w:id="1960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BD332821-B4FB-4051-ADE9-846635B16481}"/>
      </w:docPartPr>
      <w:docPartBody>
        <w:p w:rsidR="002A3B5D" w:rsidRDefault="002A3B5D">
          <w:r w:rsidRPr="001E7A8E">
            <w:rPr>
              <w:rStyle w:val="Textedelespacerserv"/>
            </w:rPr>
            <w:t>Choisissez un élément.</w:t>
          </w:r>
        </w:p>
      </w:docPartBody>
    </w:docPart>
    <w:docPart>
      <w:docPartPr>
        <w:name w:val="75CDA8AECEE14811AF7D08835C615B31"/>
        <w:category>
          <w:name w:val="Général"/>
          <w:gallery w:val="placeholder"/>
        </w:category>
        <w:types>
          <w:type w:val="bbPlcHdr"/>
        </w:types>
        <w:behaviors>
          <w:behavior w:val="content"/>
        </w:behaviors>
        <w:guid w:val="{30A4A4DE-DED4-4225-B981-881CC444190B}"/>
      </w:docPartPr>
      <w:docPartBody>
        <w:p w:rsidR="000F40CC" w:rsidRDefault="002A3B5D" w:rsidP="002A3B5D">
          <w:pPr>
            <w:pStyle w:val="75CDA8AECEE14811AF7D08835C615B31"/>
          </w:pPr>
          <w:r w:rsidRPr="001E7A8E">
            <w:rPr>
              <w:rStyle w:val="Textedelespacerserv"/>
            </w:rPr>
            <w:t>Choisissez un élément.</w:t>
          </w:r>
        </w:p>
      </w:docPartBody>
    </w:docPart>
    <w:docPart>
      <w:docPartPr>
        <w:name w:val="80B2CD79AD9C44B58FFD5AF7675F1F1A"/>
        <w:category>
          <w:name w:val="Général"/>
          <w:gallery w:val="placeholder"/>
        </w:category>
        <w:types>
          <w:type w:val="bbPlcHdr"/>
        </w:types>
        <w:behaviors>
          <w:behavior w:val="content"/>
        </w:behaviors>
        <w:guid w:val="{B1448F83-A5E6-4C97-85ED-0C5DA885737A}"/>
      </w:docPartPr>
      <w:docPartBody>
        <w:p w:rsidR="000E1E14" w:rsidRDefault="00015E71" w:rsidP="00015E71">
          <w:pPr>
            <w:pStyle w:val="80B2CD79AD9C44B58FFD5AF7675F1F1A"/>
          </w:pPr>
          <w:r w:rsidRPr="001E7A8E">
            <w:rPr>
              <w:rStyle w:val="Textedelespacerserv"/>
            </w:rPr>
            <w:t>Choisissez un élément.</w:t>
          </w:r>
        </w:p>
      </w:docPartBody>
    </w:docPart>
    <w:docPart>
      <w:docPartPr>
        <w:name w:val="05C262CA89F547E9A7342F8F8A6A0F8C"/>
        <w:category>
          <w:name w:val="Général"/>
          <w:gallery w:val="placeholder"/>
        </w:category>
        <w:types>
          <w:type w:val="bbPlcHdr"/>
        </w:types>
        <w:behaviors>
          <w:behavior w:val="content"/>
        </w:behaviors>
        <w:guid w:val="{03F10ECF-0804-464F-924B-8ED5E432FD81}"/>
      </w:docPartPr>
      <w:docPartBody>
        <w:p w:rsidR="000B4164" w:rsidRDefault="000B4164" w:rsidP="000B4164">
          <w:pPr>
            <w:pStyle w:val="05C262CA89F547E9A7342F8F8A6A0F8C"/>
          </w:pPr>
          <w:r w:rsidRPr="001E7A8E">
            <w:rPr>
              <w:rStyle w:val="Textedelespacerserv"/>
            </w:rPr>
            <w:t>Choisissez un élément.</w:t>
          </w:r>
        </w:p>
      </w:docPartBody>
    </w:docPart>
    <w:docPart>
      <w:docPartPr>
        <w:name w:val="8AC60F6F911E4F719074252A2326628A"/>
        <w:category>
          <w:name w:val="Général"/>
          <w:gallery w:val="placeholder"/>
        </w:category>
        <w:types>
          <w:type w:val="bbPlcHdr"/>
        </w:types>
        <w:behaviors>
          <w:behavior w:val="content"/>
        </w:behaviors>
        <w:guid w:val="{5E4BD9F7-B846-49C3-9BB8-0409904884C1}"/>
      </w:docPartPr>
      <w:docPartBody>
        <w:p w:rsidR="000B4164" w:rsidRDefault="000B4164" w:rsidP="000B4164">
          <w:pPr>
            <w:pStyle w:val="8AC60F6F911E4F719074252A2326628A"/>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S Minng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5D"/>
    <w:rsid w:val="00015E71"/>
    <w:rsid w:val="00023FE1"/>
    <w:rsid w:val="000A3C51"/>
    <w:rsid w:val="000B4164"/>
    <w:rsid w:val="000E1E14"/>
    <w:rsid w:val="000F40CC"/>
    <w:rsid w:val="001A45A6"/>
    <w:rsid w:val="0020446C"/>
    <w:rsid w:val="002A3B5D"/>
    <w:rsid w:val="0033745F"/>
    <w:rsid w:val="003D04BD"/>
    <w:rsid w:val="003E7C08"/>
    <w:rsid w:val="00684EA0"/>
    <w:rsid w:val="00687CBF"/>
    <w:rsid w:val="00687D39"/>
    <w:rsid w:val="009047AD"/>
    <w:rsid w:val="009B6F72"/>
    <w:rsid w:val="009D5296"/>
    <w:rsid w:val="009E2EED"/>
    <w:rsid w:val="00CA0C0A"/>
    <w:rsid w:val="00CF0C64"/>
    <w:rsid w:val="00DE5AD7"/>
    <w:rsid w:val="00E0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4164"/>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 w:type="paragraph" w:customStyle="1" w:styleId="FEAB7150EB6B4D1BB5BF7911F95D3F04">
    <w:name w:val="FEAB7150EB6B4D1BB5BF7911F95D3F04"/>
    <w:rsid w:val="009047AD"/>
  </w:style>
  <w:style w:type="paragraph" w:customStyle="1" w:styleId="80B2CD79AD9C44B58FFD5AF7675F1F1A">
    <w:name w:val="80B2CD79AD9C44B58FFD5AF7675F1F1A"/>
    <w:rsid w:val="00015E71"/>
  </w:style>
  <w:style w:type="paragraph" w:customStyle="1" w:styleId="3B915E6F328F4EBFA39F919819201E68">
    <w:name w:val="3B915E6F328F4EBFA39F919819201E68"/>
    <w:rsid w:val="00015E71"/>
  </w:style>
  <w:style w:type="paragraph" w:customStyle="1" w:styleId="ECDB0DB1A4734BA9942A4C5C3324708D">
    <w:name w:val="ECDB0DB1A4734BA9942A4C5C3324708D"/>
    <w:rsid w:val="00015E71"/>
  </w:style>
  <w:style w:type="paragraph" w:customStyle="1" w:styleId="EAF9609A8CA14174A9120130DB67720C">
    <w:name w:val="EAF9609A8CA14174A9120130DB67720C"/>
    <w:rsid w:val="00015E71"/>
  </w:style>
  <w:style w:type="paragraph" w:customStyle="1" w:styleId="E702AA6620C447659571E0303E00F31A">
    <w:name w:val="E702AA6620C447659571E0303E00F31A"/>
    <w:rsid w:val="00015E71"/>
  </w:style>
  <w:style w:type="paragraph" w:customStyle="1" w:styleId="D87042935C70427895BEB7967D987968">
    <w:name w:val="D87042935C70427895BEB7967D987968"/>
    <w:rsid w:val="00015E71"/>
  </w:style>
  <w:style w:type="paragraph" w:customStyle="1" w:styleId="A3936BF903FF47B9934BB3901D42F2B0">
    <w:name w:val="A3936BF903FF47B9934BB3901D42F2B0"/>
    <w:rsid w:val="00015E71"/>
  </w:style>
  <w:style w:type="paragraph" w:customStyle="1" w:styleId="05C262CA89F547E9A7342F8F8A6A0F8C">
    <w:name w:val="05C262CA89F547E9A7342F8F8A6A0F8C"/>
    <w:rsid w:val="000B4164"/>
  </w:style>
  <w:style w:type="paragraph" w:customStyle="1" w:styleId="8AC60F6F911E4F719074252A2326628A">
    <w:name w:val="8AC60F6F911E4F719074252A2326628A"/>
    <w:rsid w:val="000B4164"/>
  </w:style>
  <w:style w:type="paragraph" w:customStyle="1" w:styleId="6FC9BE57573748C58076037B6A4B6F76">
    <w:name w:val="6FC9BE57573748C58076037B6A4B6F76"/>
    <w:rsid w:val="000B4164"/>
  </w:style>
  <w:style w:type="paragraph" w:customStyle="1" w:styleId="0004D418E22D4830BA98B6C8E8D71E43">
    <w:name w:val="0004D418E22D4830BA98B6C8E8D71E43"/>
    <w:rsid w:val="000B4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N44FRXNUF2VE-730391652-1421</_dlc_DocId>
    <_dlc_DocIdUrl xmlns="8fa2160d-bfa3-4402-8df0-f96efb58811c">
      <Url>https://cumpm1.sharepoint.com/DCP-MAMP/_layouts/15/DocIdRedir.aspx?ID=N44FRXNUF2VE-730391652-1421</Url>
      <Description>N44FRXNUF2VE-730391652-1421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4" ma:contentTypeDescription="Crée un document." ma:contentTypeScope="" ma:versionID="c328044d44a1a49ccc8c817a13877c6b">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bcf2c0475ab6e3fe1f78b855df11c5e9"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ECA8-CA3A-47FB-AEAD-D075CE8D2ADC}">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5f57673f-8ad4-4578-81db-a56b7616288c"/>
    <ds:schemaRef ds:uri="http://schemas.openxmlformats.org/package/2006/metadata/core-properties"/>
    <ds:schemaRef ds:uri="http://schemas.microsoft.com/sharepoint/v3"/>
    <ds:schemaRef ds:uri="http://schemas.microsoft.com/office/infopath/2007/PartnerControls"/>
    <ds:schemaRef ds:uri="8fa2160d-bfa3-4402-8df0-f96efb58811c"/>
  </ds:schemaRefs>
</ds:datastoreItem>
</file>

<file path=customXml/itemProps2.xml><?xml version="1.0" encoding="utf-8"?>
<ds:datastoreItem xmlns:ds="http://schemas.openxmlformats.org/officeDocument/2006/customXml" ds:itemID="{373CE205-86B4-4983-B802-7CFB96B2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1DB8B-8D2E-4BF1-BCCA-32B50E67B38A}">
  <ds:schemaRefs>
    <ds:schemaRef ds:uri="http://schemas.microsoft.com/sharepoint/events"/>
  </ds:schemaRefs>
</ds:datastoreItem>
</file>

<file path=customXml/itemProps4.xml><?xml version="1.0" encoding="utf-8"?>
<ds:datastoreItem xmlns:ds="http://schemas.openxmlformats.org/officeDocument/2006/customXml" ds:itemID="{CE67DD7C-7D6F-4BAE-A05C-0B47FF64C9D0}">
  <ds:schemaRefs>
    <ds:schemaRef ds:uri="http://schemas.microsoft.com/sharepoint/v3/contenttype/forms"/>
  </ds:schemaRefs>
</ds:datastoreItem>
</file>

<file path=customXml/itemProps5.xml><?xml version="1.0" encoding="utf-8"?>
<ds:datastoreItem xmlns:ds="http://schemas.openxmlformats.org/officeDocument/2006/customXml" ds:itemID="{B6ECB63A-7BA3-47BD-9242-09517CDF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4601</Words>
  <Characters>25309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29851</CharactersWithSpaces>
  <SharedDoc>false</SharedDoc>
  <HLinks>
    <vt:vector size="168" baseType="variant">
      <vt:variant>
        <vt:i4>1310776</vt:i4>
      </vt:variant>
      <vt:variant>
        <vt:i4>164</vt:i4>
      </vt:variant>
      <vt:variant>
        <vt:i4>0</vt:i4>
      </vt:variant>
      <vt:variant>
        <vt:i4>5</vt:i4>
      </vt:variant>
      <vt:variant>
        <vt:lpwstr/>
      </vt:variant>
      <vt:variant>
        <vt:lpwstr>_Toc508117451</vt:lpwstr>
      </vt:variant>
      <vt:variant>
        <vt:i4>1310776</vt:i4>
      </vt:variant>
      <vt:variant>
        <vt:i4>158</vt:i4>
      </vt:variant>
      <vt:variant>
        <vt:i4>0</vt:i4>
      </vt:variant>
      <vt:variant>
        <vt:i4>5</vt:i4>
      </vt:variant>
      <vt:variant>
        <vt:lpwstr/>
      </vt:variant>
      <vt:variant>
        <vt:lpwstr>_Toc508117450</vt:lpwstr>
      </vt:variant>
      <vt:variant>
        <vt:i4>1376312</vt:i4>
      </vt:variant>
      <vt:variant>
        <vt:i4>152</vt:i4>
      </vt:variant>
      <vt:variant>
        <vt:i4>0</vt:i4>
      </vt:variant>
      <vt:variant>
        <vt:i4>5</vt:i4>
      </vt:variant>
      <vt:variant>
        <vt:lpwstr/>
      </vt:variant>
      <vt:variant>
        <vt:lpwstr>_Toc508117449</vt:lpwstr>
      </vt:variant>
      <vt:variant>
        <vt:i4>1376312</vt:i4>
      </vt:variant>
      <vt:variant>
        <vt:i4>146</vt:i4>
      </vt:variant>
      <vt:variant>
        <vt:i4>0</vt:i4>
      </vt:variant>
      <vt:variant>
        <vt:i4>5</vt:i4>
      </vt:variant>
      <vt:variant>
        <vt:lpwstr/>
      </vt:variant>
      <vt:variant>
        <vt:lpwstr>_Toc508117448</vt:lpwstr>
      </vt:variant>
      <vt:variant>
        <vt:i4>1376312</vt:i4>
      </vt:variant>
      <vt:variant>
        <vt:i4>140</vt:i4>
      </vt:variant>
      <vt:variant>
        <vt:i4>0</vt:i4>
      </vt:variant>
      <vt:variant>
        <vt:i4>5</vt:i4>
      </vt:variant>
      <vt:variant>
        <vt:lpwstr/>
      </vt:variant>
      <vt:variant>
        <vt:lpwstr>_Toc508117447</vt:lpwstr>
      </vt:variant>
      <vt:variant>
        <vt:i4>1376312</vt:i4>
      </vt:variant>
      <vt:variant>
        <vt:i4>134</vt:i4>
      </vt:variant>
      <vt:variant>
        <vt:i4>0</vt:i4>
      </vt:variant>
      <vt:variant>
        <vt:i4>5</vt:i4>
      </vt:variant>
      <vt:variant>
        <vt:lpwstr/>
      </vt:variant>
      <vt:variant>
        <vt:lpwstr>_Toc508117446</vt:lpwstr>
      </vt:variant>
      <vt:variant>
        <vt:i4>1376312</vt:i4>
      </vt:variant>
      <vt:variant>
        <vt:i4>128</vt:i4>
      </vt:variant>
      <vt:variant>
        <vt:i4>0</vt:i4>
      </vt:variant>
      <vt:variant>
        <vt:i4>5</vt:i4>
      </vt:variant>
      <vt:variant>
        <vt:lpwstr/>
      </vt:variant>
      <vt:variant>
        <vt:lpwstr>_Toc508117445</vt:lpwstr>
      </vt:variant>
      <vt:variant>
        <vt:i4>1376312</vt:i4>
      </vt:variant>
      <vt:variant>
        <vt:i4>122</vt:i4>
      </vt:variant>
      <vt:variant>
        <vt:i4>0</vt:i4>
      </vt:variant>
      <vt:variant>
        <vt:i4>5</vt:i4>
      </vt:variant>
      <vt:variant>
        <vt:lpwstr/>
      </vt:variant>
      <vt:variant>
        <vt:lpwstr>_Toc508117444</vt:lpwstr>
      </vt:variant>
      <vt:variant>
        <vt:i4>1376312</vt:i4>
      </vt:variant>
      <vt:variant>
        <vt:i4>116</vt:i4>
      </vt:variant>
      <vt:variant>
        <vt:i4>0</vt:i4>
      </vt:variant>
      <vt:variant>
        <vt:i4>5</vt:i4>
      </vt:variant>
      <vt:variant>
        <vt:lpwstr/>
      </vt:variant>
      <vt:variant>
        <vt:lpwstr>_Toc508117443</vt:lpwstr>
      </vt:variant>
      <vt:variant>
        <vt:i4>1376312</vt:i4>
      </vt:variant>
      <vt:variant>
        <vt:i4>110</vt:i4>
      </vt:variant>
      <vt:variant>
        <vt:i4>0</vt:i4>
      </vt:variant>
      <vt:variant>
        <vt:i4>5</vt:i4>
      </vt:variant>
      <vt:variant>
        <vt:lpwstr/>
      </vt:variant>
      <vt:variant>
        <vt:lpwstr>_Toc508117442</vt:lpwstr>
      </vt:variant>
      <vt:variant>
        <vt:i4>1376312</vt:i4>
      </vt:variant>
      <vt:variant>
        <vt:i4>104</vt:i4>
      </vt:variant>
      <vt:variant>
        <vt:i4>0</vt:i4>
      </vt:variant>
      <vt:variant>
        <vt:i4>5</vt:i4>
      </vt:variant>
      <vt:variant>
        <vt:lpwstr/>
      </vt:variant>
      <vt:variant>
        <vt:lpwstr>_Toc508117441</vt:lpwstr>
      </vt:variant>
      <vt:variant>
        <vt:i4>1376312</vt:i4>
      </vt:variant>
      <vt:variant>
        <vt:i4>98</vt:i4>
      </vt:variant>
      <vt:variant>
        <vt:i4>0</vt:i4>
      </vt:variant>
      <vt:variant>
        <vt:i4>5</vt:i4>
      </vt:variant>
      <vt:variant>
        <vt:lpwstr/>
      </vt:variant>
      <vt:variant>
        <vt:lpwstr>_Toc508117440</vt:lpwstr>
      </vt:variant>
      <vt:variant>
        <vt:i4>1179704</vt:i4>
      </vt:variant>
      <vt:variant>
        <vt:i4>92</vt:i4>
      </vt:variant>
      <vt:variant>
        <vt:i4>0</vt:i4>
      </vt:variant>
      <vt:variant>
        <vt:i4>5</vt:i4>
      </vt:variant>
      <vt:variant>
        <vt:lpwstr/>
      </vt:variant>
      <vt:variant>
        <vt:lpwstr>_Toc508117439</vt:lpwstr>
      </vt:variant>
      <vt:variant>
        <vt:i4>1179704</vt:i4>
      </vt:variant>
      <vt:variant>
        <vt:i4>86</vt:i4>
      </vt:variant>
      <vt:variant>
        <vt:i4>0</vt:i4>
      </vt:variant>
      <vt:variant>
        <vt:i4>5</vt:i4>
      </vt:variant>
      <vt:variant>
        <vt:lpwstr/>
      </vt:variant>
      <vt:variant>
        <vt:lpwstr>_Toc508117438</vt:lpwstr>
      </vt:variant>
      <vt:variant>
        <vt:i4>1179704</vt:i4>
      </vt:variant>
      <vt:variant>
        <vt:i4>80</vt:i4>
      </vt:variant>
      <vt:variant>
        <vt:i4>0</vt:i4>
      </vt:variant>
      <vt:variant>
        <vt:i4>5</vt:i4>
      </vt:variant>
      <vt:variant>
        <vt:lpwstr/>
      </vt:variant>
      <vt:variant>
        <vt:lpwstr>_Toc508117437</vt:lpwstr>
      </vt:variant>
      <vt:variant>
        <vt:i4>1179704</vt:i4>
      </vt:variant>
      <vt:variant>
        <vt:i4>74</vt:i4>
      </vt:variant>
      <vt:variant>
        <vt:i4>0</vt:i4>
      </vt:variant>
      <vt:variant>
        <vt:i4>5</vt:i4>
      </vt:variant>
      <vt:variant>
        <vt:lpwstr/>
      </vt:variant>
      <vt:variant>
        <vt:lpwstr>_Toc508117436</vt:lpwstr>
      </vt:variant>
      <vt:variant>
        <vt:i4>1179704</vt:i4>
      </vt:variant>
      <vt:variant>
        <vt:i4>68</vt:i4>
      </vt:variant>
      <vt:variant>
        <vt:i4>0</vt:i4>
      </vt:variant>
      <vt:variant>
        <vt:i4>5</vt:i4>
      </vt:variant>
      <vt:variant>
        <vt:lpwstr/>
      </vt:variant>
      <vt:variant>
        <vt:lpwstr>_Toc508117435</vt:lpwstr>
      </vt:variant>
      <vt:variant>
        <vt:i4>1179704</vt:i4>
      </vt:variant>
      <vt:variant>
        <vt:i4>62</vt:i4>
      </vt:variant>
      <vt:variant>
        <vt:i4>0</vt:i4>
      </vt:variant>
      <vt:variant>
        <vt:i4>5</vt:i4>
      </vt:variant>
      <vt:variant>
        <vt:lpwstr/>
      </vt:variant>
      <vt:variant>
        <vt:lpwstr>_Toc508117434</vt:lpwstr>
      </vt:variant>
      <vt:variant>
        <vt:i4>1179704</vt:i4>
      </vt:variant>
      <vt:variant>
        <vt:i4>56</vt:i4>
      </vt:variant>
      <vt:variant>
        <vt:i4>0</vt:i4>
      </vt:variant>
      <vt:variant>
        <vt:i4>5</vt:i4>
      </vt:variant>
      <vt:variant>
        <vt:lpwstr/>
      </vt:variant>
      <vt:variant>
        <vt:lpwstr>_Toc508117433</vt:lpwstr>
      </vt:variant>
      <vt:variant>
        <vt:i4>1179704</vt:i4>
      </vt:variant>
      <vt:variant>
        <vt:i4>50</vt:i4>
      </vt:variant>
      <vt:variant>
        <vt:i4>0</vt:i4>
      </vt:variant>
      <vt:variant>
        <vt:i4>5</vt:i4>
      </vt:variant>
      <vt:variant>
        <vt:lpwstr/>
      </vt:variant>
      <vt:variant>
        <vt:lpwstr>_Toc508117432</vt:lpwstr>
      </vt:variant>
      <vt:variant>
        <vt:i4>1179704</vt:i4>
      </vt:variant>
      <vt:variant>
        <vt:i4>44</vt:i4>
      </vt:variant>
      <vt:variant>
        <vt:i4>0</vt:i4>
      </vt:variant>
      <vt:variant>
        <vt:i4>5</vt:i4>
      </vt:variant>
      <vt:variant>
        <vt:lpwstr/>
      </vt:variant>
      <vt:variant>
        <vt:lpwstr>_Toc508117431</vt:lpwstr>
      </vt:variant>
      <vt:variant>
        <vt:i4>1179704</vt:i4>
      </vt:variant>
      <vt:variant>
        <vt:i4>38</vt:i4>
      </vt:variant>
      <vt:variant>
        <vt:i4>0</vt:i4>
      </vt:variant>
      <vt:variant>
        <vt:i4>5</vt:i4>
      </vt:variant>
      <vt:variant>
        <vt:lpwstr/>
      </vt:variant>
      <vt:variant>
        <vt:lpwstr>_Toc508117430</vt:lpwstr>
      </vt:variant>
      <vt:variant>
        <vt:i4>1245240</vt:i4>
      </vt:variant>
      <vt:variant>
        <vt:i4>32</vt:i4>
      </vt:variant>
      <vt:variant>
        <vt:i4>0</vt:i4>
      </vt:variant>
      <vt:variant>
        <vt:i4>5</vt:i4>
      </vt:variant>
      <vt:variant>
        <vt:lpwstr/>
      </vt:variant>
      <vt:variant>
        <vt:lpwstr>_Toc508117429</vt:lpwstr>
      </vt:variant>
      <vt:variant>
        <vt:i4>1245240</vt:i4>
      </vt:variant>
      <vt:variant>
        <vt:i4>26</vt:i4>
      </vt:variant>
      <vt:variant>
        <vt:i4>0</vt:i4>
      </vt:variant>
      <vt:variant>
        <vt:i4>5</vt:i4>
      </vt:variant>
      <vt:variant>
        <vt:lpwstr/>
      </vt:variant>
      <vt:variant>
        <vt:lpwstr>_Toc508117428</vt:lpwstr>
      </vt:variant>
      <vt:variant>
        <vt:i4>1245240</vt:i4>
      </vt:variant>
      <vt:variant>
        <vt:i4>20</vt:i4>
      </vt:variant>
      <vt:variant>
        <vt:i4>0</vt:i4>
      </vt:variant>
      <vt:variant>
        <vt:i4>5</vt:i4>
      </vt:variant>
      <vt:variant>
        <vt:lpwstr/>
      </vt:variant>
      <vt:variant>
        <vt:lpwstr>_Toc508117427</vt:lpwstr>
      </vt:variant>
      <vt:variant>
        <vt:i4>1245240</vt:i4>
      </vt:variant>
      <vt:variant>
        <vt:i4>14</vt:i4>
      </vt:variant>
      <vt:variant>
        <vt:i4>0</vt:i4>
      </vt:variant>
      <vt:variant>
        <vt:i4>5</vt:i4>
      </vt:variant>
      <vt:variant>
        <vt:lpwstr/>
      </vt:variant>
      <vt:variant>
        <vt:lpwstr>_Toc508117426</vt:lpwstr>
      </vt:variant>
      <vt:variant>
        <vt:i4>1245240</vt:i4>
      </vt:variant>
      <vt:variant>
        <vt:i4>8</vt:i4>
      </vt:variant>
      <vt:variant>
        <vt:i4>0</vt:i4>
      </vt:variant>
      <vt:variant>
        <vt:i4>5</vt:i4>
      </vt:variant>
      <vt:variant>
        <vt:lpwstr/>
      </vt:variant>
      <vt:variant>
        <vt:lpwstr>_Toc508117425</vt:lpwstr>
      </vt:variant>
      <vt:variant>
        <vt:i4>1245240</vt:i4>
      </vt:variant>
      <vt:variant>
        <vt:i4>2</vt:i4>
      </vt:variant>
      <vt:variant>
        <vt:i4>0</vt:i4>
      </vt:variant>
      <vt:variant>
        <vt:i4>5</vt:i4>
      </vt:variant>
      <vt:variant>
        <vt:lpwstr/>
      </vt:variant>
      <vt:variant>
        <vt:lpwstr>_Toc508117424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GRANIER  Emmanuelle</dc:creator>
  <cp:lastModifiedBy>Antony Valandro</cp:lastModifiedBy>
  <cp:revision>20</cp:revision>
  <cp:lastPrinted>2019-10-09T07:30:00Z</cp:lastPrinted>
  <dcterms:created xsi:type="dcterms:W3CDTF">2019-09-24T08:43:00Z</dcterms:created>
  <dcterms:modified xsi:type="dcterms:W3CDTF">2019-10-09T07:31:00Z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306c5f19-6bde-49b7-837a-d7c5e750c75a</vt:lpwstr>
  </property>
</Properties>
</file>