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bookmarkStart w:id="1" w:name="_GoBack"/>
      <w:bookmarkEnd w:id="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77777777" w:rsidR="006D4ABF" w:rsidRPr="00712521" w:rsidRDefault="006D4ABF" w:rsidP="006D4ABF">
      <w:pPr>
        <w:pStyle w:val="PA"/>
        <w:rPr>
          <w:sz w:val="52"/>
        </w:rPr>
      </w:pPr>
      <w:r w:rsidRPr="00712521">
        <w:rPr>
          <w:sz w:val="52"/>
        </w:rPr>
        <w:t xml:space="preserve">Acte d’Engagement </w:t>
      </w:r>
    </w:p>
    <w:p w14:paraId="6A20857D" w14:textId="77777777" w:rsidR="006D4ABF" w:rsidRDefault="006D4ABF" w:rsidP="006D4ABF">
      <w:pPr>
        <w:pStyle w:val="PA"/>
      </w:pPr>
    </w:p>
    <w:p w14:paraId="6A20857E" w14:textId="79DFF645" w:rsidR="006D4ABF" w:rsidRDefault="006D4ABF" w:rsidP="006D4ABF">
      <w:pPr>
        <w:pStyle w:val="PA"/>
      </w:pPr>
    </w:p>
    <w:p w14:paraId="6A20857F" w14:textId="46C0DEA8" w:rsidR="006D4ABF" w:rsidRDefault="006D4ABF" w:rsidP="006D4ABF">
      <w:pPr>
        <w:pStyle w:val="PA"/>
      </w:pPr>
    </w:p>
    <w:p w14:paraId="33AFE254" w14:textId="77777777" w:rsidR="00C3421D" w:rsidRDefault="00C3421D" w:rsidP="00C3421D">
      <w:pPr>
        <w:pStyle w:val="PA"/>
      </w:pPr>
      <w:r>
        <w:t>Direction logistique et flotte technique</w:t>
      </w:r>
    </w:p>
    <w:p w14:paraId="6A208580" w14:textId="3BCE8889" w:rsidR="006D4ABF" w:rsidRDefault="006D4ABF" w:rsidP="006D4ABF">
      <w:pPr>
        <w:pStyle w:val="PA"/>
      </w:pPr>
    </w:p>
    <w:p w14:paraId="6A208581" w14:textId="77777777" w:rsidR="006D4ABF" w:rsidRDefault="006D4ABF" w:rsidP="006D4ABF">
      <w:pPr>
        <w:pStyle w:val="PA"/>
      </w:pPr>
    </w:p>
    <w:p w14:paraId="6A208582" w14:textId="77777777" w:rsidR="006D4ABF" w:rsidRDefault="006D4ABF" w:rsidP="006D4ABF">
      <w:pPr>
        <w:pStyle w:val="PA"/>
      </w:pPr>
    </w:p>
    <w:p w14:paraId="6A208583" w14:textId="77777777" w:rsidR="006D4ABF" w:rsidRDefault="006D4ABF" w:rsidP="006D4ABF">
      <w:pPr>
        <w:pStyle w:val="PA"/>
      </w:pPr>
    </w:p>
    <w:p w14:paraId="6A208584" w14:textId="247AF2A8" w:rsidR="006D4ABF" w:rsidRDefault="00E673A2" w:rsidP="006D4ABF">
      <w:pPr>
        <w:pStyle w:val="Intitule2"/>
      </w:pPr>
      <w:r>
        <w:t>ACCORD CADRE</w:t>
      </w:r>
      <w:r w:rsidR="006D4ABF">
        <w:t xml:space="preserve"> DE </w:t>
      </w:r>
      <w:sdt>
        <w:sdtPr>
          <w:id w:val="-1459957651"/>
          <w:placeholder>
            <w:docPart w:val="F4387CA0B0374DFB8F7581AFFD2DCC8A"/>
          </w:placeholder>
          <w:comboBox>
            <w:listItem w:value="Choisissez un élément."/>
            <w:listItem w:displayText="FOURNITURES" w:value="FOURNITURES"/>
            <w:listItem w:displayText="SERVICES" w:value="SERVICES"/>
          </w:comboBox>
        </w:sdtPr>
        <w:sdtEndPr/>
        <w:sdtContent>
          <w:r w:rsidR="0003391E">
            <w:t>SERVICES</w:t>
          </w:r>
        </w:sdtContent>
      </w:sdt>
    </w:p>
    <w:p w14:paraId="2DD8E59E" w14:textId="77777777" w:rsidR="0003391E" w:rsidRDefault="0003391E" w:rsidP="0003391E">
      <w:pPr>
        <w:pStyle w:val="Intitule2"/>
      </w:pPr>
      <w:r>
        <w:t xml:space="preserve">Prestations de réparation de carrosserie des engins de collecte et de propreté  </w:t>
      </w:r>
    </w:p>
    <w:p w14:paraId="54F347E5" w14:textId="77777777" w:rsidR="00B62C55" w:rsidRDefault="00B62C55" w:rsidP="00B62C55">
      <w:pPr>
        <w:pStyle w:val="Intitule2"/>
      </w:pPr>
      <w:r w:rsidRPr="008C2962">
        <w:t>Lot 1 Prestations de réparation de carrosserie des véhicules équipés et engins ≤ à 3,5 tonnes</w:t>
      </w:r>
    </w:p>
    <w:p w14:paraId="6A208587" w14:textId="77777777" w:rsidR="006D4ABF" w:rsidRDefault="006D4ABF" w:rsidP="006D4ABF">
      <w:pPr>
        <w:pStyle w:val="Textbody"/>
        <w:spacing w:after="0" w:line="240" w:lineRule="auto"/>
      </w:pPr>
    </w:p>
    <w:p w14:paraId="6A208588" w14:textId="77777777" w:rsidR="006D4ABF" w:rsidRDefault="006D4ABF" w:rsidP="006D4ABF">
      <w:pPr>
        <w:pStyle w:val="NumeroConsultation"/>
        <w:spacing w:after="0" w:line="240" w:lineRule="auto"/>
      </w:pPr>
    </w:p>
    <w:p w14:paraId="6A208589" w14:textId="77777777" w:rsidR="006D4ABF" w:rsidRDefault="006D4ABF" w:rsidP="006D4ABF">
      <w:pPr>
        <w:pStyle w:val="NumeroConsultation"/>
        <w:spacing w:after="0" w:line="240" w:lineRule="auto"/>
      </w:pPr>
    </w:p>
    <w:p w14:paraId="6A20858A" w14:textId="1811E16E" w:rsidR="006D4ABF" w:rsidRDefault="006D4ABF" w:rsidP="006D4ABF">
      <w:pPr>
        <w:ind w:left="709"/>
      </w:pPr>
      <w:r w:rsidRPr="001A276D">
        <w:rPr>
          <w:b/>
        </w:rPr>
        <w:t>NUMERO DE LA CONSULTATION</w:t>
      </w:r>
      <w:r>
        <w:t xml:space="preserve"> :</w:t>
      </w:r>
      <w:r>
        <w:tab/>
      </w:r>
      <w:r w:rsidR="006338AC">
        <w:t>71190101</w:t>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8D" w14:textId="77777777" w:rsidR="006D4ABF" w:rsidRDefault="006D4ABF" w:rsidP="006D4ABF"/>
    <w:p w14:paraId="6A20858E" w14:textId="77777777" w:rsidR="006D4ABF" w:rsidRDefault="006D4ABF" w:rsidP="006D4ABF"/>
    <w:p w14:paraId="6A20858F" w14:textId="77777777" w:rsidR="006D4ABF" w:rsidRDefault="006D4ABF" w:rsidP="006D4ABF"/>
    <w:p w14:paraId="6A208590" w14:textId="77777777" w:rsidR="006D4ABF" w:rsidRDefault="006D4ABF" w:rsidP="006D4ABF"/>
    <w:p w14:paraId="6A208595" w14:textId="77777777" w:rsidR="006D4ABF" w:rsidRPr="001A2F7D" w:rsidRDefault="006D4ABF" w:rsidP="006D4ABF">
      <w:pPr>
        <w:pStyle w:val="Titre1"/>
      </w:pPr>
      <w:bookmarkStart w:id="2" w:name="_Toc493493399"/>
      <w:bookmarkStart w:id="3" w:name="_Toc493603943"/>
      <w:r w:rsidRPr="001A2F7D">
        <w:lastRenderedPageBreak/>
        <w:t xml:space="preserve">  </w:t>
      </w:r>
      <w:bookmarkStart w:id="4" w:name="_Toc508117424"/>
      <w:bookmarkStart w:id="5" w:name="_Toc515575242"/>
      <w:bookmarkStart w:id="6" w:name="_Toc517726248"/>
      <w:bookmarkEnd w:id="2"/>
      <w:bookmarkEnd w:id="3"/>
      <w:r w:rsidRPr="001A2F7D">
        <w:t>G</w:t>
      </w:r>
      <w:r>
        <w:t>énéralités</w:t>
      </w:r>
      <w:bookmarkEnd w:id="4"/>
      <w:bookmarkEnd w:id="5"/>
      <w:bookmarkEnd w:id="6"/>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4B2867AB" w14:textId="5EDC6343" w:rsidR="002C54F1" w:rsidRPr="009B4AFE" w:rsidRDefault="002C54F1" w:rsidP="002C54F1">
      <w:pPr>
        <w:spacing w:after="0" w:line="240" w:lineRule="auto"/>
        <w:rPr>
          <w:rFonts w:ascii="Arial" w:eastAsia="SimSun" w:hAnsi="Arial" w:cs="Arial"/>
          <w:sz w:val="21"/>
          <w:szCs w:val="21"/>
          <w:lang w:eastAsia="zh-CN" w:bidi="hi-IN"/>
        </w:rPr>
      </w:pPr>
      <w:bookmarkStart w:id="7"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F65532">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7"/>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1B699A2E"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B62C55">
            <w:rPr>
              <w:rFonts w:ascii="Arial" w:eastAsia="SimSun" w:hAnsi="Arial" w:cs="Arial"/>
              <w:sz w:val="21"/>
              <w:szCs w:val="21"/>
              <w:lang w:eastAsia="zh-CN" w:bidi="hi-IN"/>
            </w:rPr>
            <w:t>un opérateur économique.</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00CA0EF3"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B62C55">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F" w14:textId="77777777" w:rsidR="006D4ABF" w:rsidRPr="002C54F1" w:rsidRDefault="006D4ABF" w:rsidP="006D4ABF">
      <w:pPr>
        <w:spacing w:after="0" w:line="240" w:lineRule="auto"/>
        <w:rPr>
          <w:rFonts w:ascii="Arial" w:eastAsia="Calibri" w:hAnsi="Arial" w:cs="Arial"/>
          <w:b/>
          <w:smallCaps/>
          <w:color w:val="4F81BD"/>
          <w:sz w:val="21"/>
          <w:szCs w:val="21"/>
        </w:rPr>
      </w:pPr>
    </w:p>
    <w:p w14:paraId="6A2085A0" w14:textId="0C18E9DA"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sz w:val="21"/>
          <w:szCs w:val="21"/>
          <w:lang w:eastAsia="zh-CN" w:bidi="hi-IN"/>
        </w:rPr>
        <w:t xml:space="preserve">Cet acte d’engagement correspond au </w:t>
      </w:r>
      <w:r w:rsidR="00B62C55" w:rsidRPr="00B62C55">
        <w:rPr>
          <w:rFonts w:ascii="Arial" w:eastAsia="SimSun" w:hAnsi="Arial" w:cs="Arial"/>
          <w:sz w:val="21"/>
          <w:szCs w:val="21"/>
          <w:lang w:eastAsia="zh-CN" w:bidi="hi-IN"/>
        </w:rPr>
        <w:t>Lot 1 Prestations de réparation de carrosserie des véhicules équipés et engins ≤ à 3,5 tonnes</w:t>
      </w:r>
    </w:p>
    <w:p w14:paraId="6A2085B7" w14:textId="77777777" w:rsidR="006D4ABF" w:rsidRPr="00DC3B37" w:rsidRDefault="006D4ABF" w:rsidP="006D4ABF">
      <w:pPr>
        <w:pStyle w:val="Titre1"/>
      </w:pPr>
      <w:r w:rsidRPr="00DC3B37">
        <w:t xml:space="preserve">  </w:t>
      </w:r>
      <w:bookmarkStart w:id="8" w:name="_Toc508117425"/>
      <w:bookmarkStart w:id="9" w:name="_Toc515575243"/>
      <w:bookmarkStart w:id="10" w:name="_Toc517726249"/>
      <w:r>
        <w:t>Contractants</w:t>
      </w:r>
      <w:bookmarkEnd w:id="8"/>
      <w:bookmarkEnd w:id="9"/>
      <w:bookmarkEnd w:id="10"/>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58 Boulevard Charles Livon</w:t>
      </w:r>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représentée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Pr="002C54F1">
        <w:rPr>
          <w:rFonts w:ascii="Arial" w:eastAsia="SimSun" w:hAnsi="Arial" w:cs="Arial"/>
          <w:kern w:val="3"/>
          <w:sz w:val="21"/>
          <w:szCs w:val="21"/>
          <w:lang w:eastAsia="zh-CN" w:bidi="hi-IN"/>
        </w:rPr>
        <w:t>,</w:t>
      </w:r>
    </w:p>
    <w:p w14:paraId="6A2085C2"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4B69FEA4" w:rsidR="006D4AB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7F895230" w14:textId="77777777" w:rsidR="00F65532" w:rsidRPr="002C54F1" w:rsidRDefault="00F65532" w:rsidP="00F65532">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3C5AAB53" w14:textId="77777777" w:rsidR="00F65532" w:rsidRPr="002C54F1" w:rsidRDefault="00F65532"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solidairement (*)</w:t>
      </w:r>
    </w:p>
    <w:p w14:paraId="6A208617"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conjointement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5FB37967"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1317BC">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6D4ABF">
      <w:pPr>
        <w:spacing w:after="0" w:line="240" w:lineRule="auto"/>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9B4AFE">
      <w:pPr>
        <w:spacing w:after="0" w:line="240" w:lineRule="auto"/>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1" w:name="_Toc517726252"/>
    </w:p>
    <w:p w14:paraId="52B2115C" w14:textId="77777777" w:rsidR="002C54F1" w:rsidRDefault="002C54F1" w:rsidP="000E684C">
      <w:pPr>
        <w:spacing w:after="0" w:line="240" w:lineRule="auto"/>
        <w:rPr>
          <w:rFonts w:ascii="Arial" w:hAnsi="Arial" w:cs="Arial"/>
          <w:sz w:val="21"/>
          <w:szCs w:val="21"/>
        </w:rPr>
      </w:pPr>
    </w:p>
    <w:p w14:paraId="6A208621" w14:textId="463C6DF9" w:rsidR="000E684C" w:rsidRPr="002C54F1" w:rsidRDefault="00E673A2" w:rsidP="000E684C">
      <w:pPr>
        <w:spacing w:after="0" w:line="240" w:lineRule="auto"/>
        <w:rPr>
          <w:rFonts w:ascii="Arial" w:hAnsi="Arial" w:cs="Arial"/>
          <w:sz w:val="21"/>
          <w:szCs w:val="21"/>
        </w:rPr>
      </w:pPr>
      <w:r w:rsidRPr="002C54F1">
        <w:rPr>
          <w:rFonts w:ascii="Arial" w:hAnsi="Arial" w:cs="Arial"/>
          <w:sz w:val="21"/>
          <w:szCs w:val="21"/>
        </w:rPr>
        <w:t>L’accord cadre</w:t>
      </w:r>
      <w:r w:rsidR="000E684C" w:rsidRPr="002C54F1">
        <w:rPr>
          <w:rFonts w:ascii="Arial" w:hAnsi="Arial" w:cs="Arial"/>
          <w:sz w:val="21"/>
          <w:szCs w:val="21"/>
        </w:rPr>
        <w:t xml:space="preserve"> est passé pour une durée de </w:t>
      </w:r>
      <w:r w:rsidR="001317BC">
        <w:rPr>
          <w:rFonts w:ascii="Arial" w:hAnsi="Arial" w:cs="Arial"/>
          <w:sz w:val="21"/>
          <w:szCs w:val="21"/>
        </w:rPr>
        <w:t>12 mois</w:t>
      </w:r>
      <w:r w:rsidR="000E684C" w:rsidRPr="002C54F1">
        <w:rPr>
          <w:rFonts w:ascii="Arial" w:hAnsi="Arial" w:cs="Arial"/>
          <w:sz w:val="21"/>
          <w:szCs w:val="21"/>
        </w:rPr>
        <w:t xml:space="preserve"> à compter de sa notification. </w:t>
      </w:r>
    </w:p>
    <w:p w14:paraId="6A208622" w14:textId="77777777" w:rsidR="000E684C" w:rsidRPr="002C54F1" w:rsidRDefault="000E684C" w:rsidP="000E684C">
      <w:pPr>
        <w:spacing w:after="0" w:line="240" w:lineRule="auto"/>
        <w:rPr>
          <w:rFonts w:ascii="Arial" w:hAnsi="Arial" w:cs="Arial"/>
          <w:sz w:val="21"/>
          <w:szCs w:val="21"/>
        </w:rPr>
      </w:pPr>
    </w:p>
    <w:p w14:paraId="6A208625" w14:textId="626B2DD3"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Le présent </w:t>
      </w:r>
      <w:r w:rsidR="00E673A2" w:rsidRPr="002C54F1">
        <w:rPr>
          <w:rFonts w:ascii="Arial" w:hAnsi="Arial" w:cs="Arial"/>
          <w:sz w:val="21"/>
          <w:szCs w:val="21"/>
        </w:rPr>
        <w:t xml:space="preserve">accord cadre </w:t>
      </w:r>
      <w:r w:rsidRPr="002C54F1">
        <w:rPr>
          <w:rFonts w:ascii="Arial" w:hAnsi="Arial" w:cs="Arial"/>
          <w:sz w:val="21"/>
          <w:szCs w:val="21"/>
        </w:rPr>
        <w:t>est reconductible.</w:t>
      </w:r>
    </w:p>
    <w:p w14:paraId="6A208626" w14:textId="4D4C04C7" w:rsidR="000E684C" w:rsidRPr="002C54F1" w:rsidRDefault="000E684C" w:rsidP="00F65532">
      <w:pPr>
        <w:spacing w:after="0" w:line="240" w:lineRule="auto"/>
        <w:ind w:hanging="851"/>
        <w:jc w:val="both"/>
        <w:rPr>
          <w:rFonts w:ascii="Arial" w:eastAsia="Calibri" w:hAnsi="Arial" w:cs="Arial"/>
          <w:smallCaps/>
          <w:color w:val="4F81BD"/>
          <w:sz w:val="21"/>
          <w:szCs w:val="21"/>
        </w:rPr>
      </w:pPr>
      <w:r w:rsidRPr="002C54F1">
        <w:rPr>
          <w:rFonts w:ascii="Arial" w:eastAsia="Calibri" w:hAnsi="Arial" w:cs="Arial"/>
          <w:smallCaps/>
          <w:color w:val="4F81BD"/>
          <w:sz w:val="21"/>
          <w:szCs w:val="21"/>
        </w:rPr>
        <w:br/>
      </w:r>
      <w:r w:rsidRPr="002C54F1">
        <w:rPr>
          <w:rFonts w:ascii="Arial" w:hAnsi="Arial" w:cs="Arial"/>
          <w:sz w:val="21"/>
          <w:szCs w:val="21"/>
        </w:rPr>
        <w:t xml:space="preserve">Il sera renouvelable </w:t>
      </w:r>
      <w:r w:rsidR="001317BC">
        <w:rPr>
          <w:rFonts w:ascii="Arial" w:hAnsi="Arial" w:cs="Arial"/>
          <w:sz w:val="21"/>
          <w:szCs w:val="21"/>
        </w:rPr>
        <w:t xml:space="preserve">3 </w:t>
      </w:r>
      <w:r w:rsidRPr="002C54F1">
        <w:rPr>
          <w:rFonts w:ascii="Arial" w:hAnsi="Arial" w:cs="Arial"/>
          <w:sz w:val="21"/>
          <w:szCs w:val="21"/>
        </w:rPr>
        <w:t xml:space="preserve">fois un an par tacite reconduction sans que sa durée totale ne puisse excéder </w:t>
      </w:r>
      <w:r w:rsidR="001317BC">
        <w:rPr>
          <w:rFonts w:ascii="Arial" w:hAnsi="Arial" w:cs="Arial"/>
          <w:sz w:val="21"/>
          <w:szCs w:val="21"/>
        </w:rPr>
        <w:t xml:space="preserve">4 </w:t>
      </w:r>
      <w:r w:rsidRPr="002C54F1">
        <w:rPr>
          <w:rFonts w:ascii="Arial" w:hAnsi="Arial" w:cs="Arial"/>
          <w:sz w:val="21"/>
          <w:szCs w:val="21"/>
        </w:rPr>
        <w:t>ans.</w:t>
      </w:r>
    </w:p>
    <w:p w14:paraId="6A208627" w14:textId="52F2D843"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F65532">
        <w:rPr>
          <w:rFonts w:ascii="Arial" w:hAnsi="Arial" w:cs="Arial"/>
          <w:sz w:val="21"/>
          <w:szCs w:val="21"/>
        </w:rPr>
        <w:t xml:space="preserve">2 </w:t>
      </w:r>
      <w:r w:rsidRPr="002C54F1">
        <w:rPr>
          <w:rFonts w:ascii="Arial" w:hAnsi="Arial" w:cs="Arial"/>
          <w:sz w:val="21"/>
          <w:szCs w:val="21"/>
        </w:rPr>
        <w:t>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77777777" w:rsidR="009B4AFE" w:rsidRPr="009B4AFE" w:rsidRDefault="009B4AFE" w:rsidP="009B4AFE">
      <w:pPr>
        <w:spacing w:after="0" w:line="240" w:lineRule="auto"/>
        <w:jc w:val="both"/>
        <w:rPr>
          <w:rFonts w:ascii="Arial" w:hAnsi="Arial" w:cs="Arial"/>
          <w:sz w:val="21"/>
          <w:szCs w:val="21"/>
        </w:rPr>
      </w:pPr>
    </w:p>
    <w:bookmarkEnd w:id="11"/>
    <w:p w14:paraId="02072375" w14:textId="78C36550" w:rsidR="001317BC" w:rsidRPr="001317BC" w:rsidRDefault="001317BC" w:rsidP="001317BC">
      <w:pPr>
        <w:spacing w:after="0" w:line="240" w:lineRule="auto"/>
        <w:rPr>
          <w:rFonts w:ascii="Arial" w:eastAsia="SimSun" w:hAnsi="Arial" w:cs="Arial"/>
          <w:kern w:val="3"/>
          <w:sz w:val="21"/>
          <w:szCs w:val="21"/>
          <w:lang w:eastAsia="zh-CN" w:bidi="hi-IN"/>
        </w:rPr>
      </w:pPr>
      <w:r w:rsidRPr="001317BC">
        <w:rPr>
          <w:rFonts w:ascii="Arial" w:eastAsia="SimSun" w:hAnsi="Arial" w:cs="Arial"/>
          <w:kern w:val="3"/>
          <w:sz w:val="21"/>
          <w:szCs w:val="21"/>
          <w:lang w:eastAsia="zh-CN" w:bidi="hi-IN"/>
        </w:rPr>
        <w:t>Le titulaire de l’accord-cadre devra procéder à l'exécution des prestations indiquées sur les bons de commande dans un délai de 20 jours ouvrés à compter de la notification du bon de commande.</w:t>
      </w:r>
    </w:p>
    <w:p w14:paraId="66E7DF6C" w14:textId="77777777" w:rsidR="001317BC" w:rsidRPr="001317BC" w:rsidRDefault="001317BC" w:rsidP="001317BC">
      <w:pPr>
        <w:spacing w:after="0" w:line="240" w:lineRule="auto"/>
        <w:rPr>
          <w:rFonts w:ascii="Arial" w:eastAsia="SimSun" w:hAnsi="Arial" w:cs="Arial"/>
          <w:kern w:val="3"/>
          <w:sz w:val="21"/>
          <w:szCs w:val="21"/>
          <w:lang w:eastAsia="zh-CN" w:bidi="hi-IN"/>
        </w:rPr>
      </w:pPr>
    </w:p>
    <w:p w14:paraId="68731A9C" w14:textId="77777777" w:rsidR="001317BC" w:rsidRPr="001317BC" w:rsidRDefault="001317BC" w:rsidP="001317BC">
      <w:pPr>
        <w:spacing w:after="0" w:line="240" w:lineRule="auto"/>
        <w:rPr>
          <w:rFonts w:ascii="Arial" w:eastAsia="SimSun" w:hAnsi="Arial" w:cs="Arial"/>
          <w:kern w:val="3"/>
          <w:sz w:val="21"/>
          <w:szCs w:val="21"/>
          <w:lang w:eastAsia="zh-CN" w:bidi="hi-IN"/>
        </w:rPr>
      </w:pPr>
      <w:r w:rsidRPr="001317BC">
        <w:rPr>
          <w:rFonts w:ascii="Arial" w:eastAsia="SimSun" w:hAnsi="Arial" w:cs="Arial"/>
          <w:kern w:val="3"/>
          <w:sz w:val="21"/>
          <w:szCs w:val="21"/>
          <w:lang w:eastAsia="zh-CN" w:bidi="hi-IN"/>
        </w:rPr>
        <w:t>Un délai de préparation d’un mois sera accordé au titulaire</w:t>
      </w:r>
    </w:p>
    <w:p w14:paraId="3E0EC5E1" w14:textId="77777777" w:rsidR="001317BC" w:rsidRPr="001317BC" w:rsidRDefault="001317BC" w:rsidP="001317BC">
      <w:pPr>
        <w:spacing w:after="0" w:line="240" w:lineRule="auto"/>
        <w:rPr>
          <w:rFonts w:ascii="Arial" w:eastAsia="SimSun" w:hAnsi="Arial" w:cs="Arial"/>
          <w:kern w:val="3"/>
          <w:sz w:val="21"/>
          <w:szCs w:val="21"/>
          <w:lang w:eastAsia="zh-CN" w:bidi="hi-IN"/>
        </w:rPr>
      </w:pPr>
    </w:p>
    <w:p w14:paraId="6A208632" w14:textId="27610ECE" w:rsidR="000E684C" w:rsidRDefault="001317BC" w:rsidP="001317BC">
      <w:pPr>
        <w:spacing w:after="0" w:line="240" w:lineRule="auto"/>
        <w:rPr>
          <w:rFonts w:ascii="Arial" w:eastAsia="SimSun" w:hAnsi="Arial" w:cs="Arial"/>
          <w:kern w:val="3"/>
          <w:sz w:val="21"/>
          <w:szCs w:val="21"/>
          <w:lang w:eastAsia="zh-CN" w:bidi="hi-IN"/>
        </w:rPr>
      </w:pPr>
      <w:r w:rsidRPr="001317BC">
        <w:rPr>
          <w:rFonts w:ascii="Arial" w:eastAsia="SimSun" w:hAnsi="Arial" w:cs="Arial"/>
          <w:kern w:val="3"/>
          <w:sz w:val="21"/>
          <w:szCs w:val="21"/>
          <w:lang w:eastAsia="zh-CN" w:bidi="hi-IN"/>
        </w:rPr>
        <w:t>Les bons de commande devront être émis pendant la durée de validité de l’accord cadre. Leur durée d'exécution ne peut excéder 1 mois au-delà de la date de validité de l’accord cadre.</w:t>
      </w:r>
    </w:p>
    <w:p w14:paraId="5181B473" w14:textId="77777777" w:rsidR="007B4531" w:rsidRDefault="007B4531" w:rsidP="001317BC">
      <w:pPr>
        <w:spacing w:after="0" w:line="240" w:lineRule="auto"/>
        <w:rPr>
          <w:rFonts w:ascii="Arial" w:eastAsia="SimSun" w:hAnsi="Arial" w:cs="Arial"/>
          <w:kern w:val="3"/>
          <w:sz w:val="21"/>
          <w:szCs w:val="21"/>
          <w:lang w:eastAsia="zh-CN" w:bidi="hi-IN"/>
        </w:rPr>
      </w:pPr>
    </w:p>
    <w:p w14:paraId="071B61D8" w14:textId="77777777" w:rsidR="00272D94" w:rsidRPr="007B4531" w:rsidRDefault="00272D94">
      <w:pPr>
        <w:spacing w:after="0" w:line="240" w:lineRule="auto"/>
        <w:jc w:val="both"/>
        <w:divId w:val="1027833086"/>
        <w:rPr>
          <w:rFonts w:ascii="Arial" w:hAnsi="Arial" w:cs="Arial"/>
          <w:sz w:val="21"/>
          <w:szCs w:val="21"/>
        </w:rPr>
      </w:pPr>
      <w:r w:rsidRPr="007B4531">
        <w:rPr>
          <w:rFonts w:ascii="Arial" w:hAnsi="Arial" w:cs="Arial"/>
          <w:sz w:val="21"/>
          <w:szCs w:val="21"/>
          <w:u w:val="single"/>
        </w:rPr>
        <w:t>Reconduction anticipée</w:t>
      </w:r>
      <w:r w:rsidRPr="007B4531">
        <w:rPr>
          <w:rFonts w:ascii="Arial" w:hAnsi="Arial" w:cs="Arial"/>
          <w:sz w:val="21"/>
          <w:szCs w:val="21"/>
        </w:rPr>
        <w:t xml:space="preserve"> : </w:t>
      </w:r>
    </w:p>
    <w:p w14:paraId="40855FE1" w14:textId="77777777" w:rsidR="00272D94" w:rsidRPr="00272D94" w:rsidRDefault="00272D94">
      <w:pPr>
        <w:spacing w:after="0" w:line="240" w:lineRule="auto"/>
        <w:jc w:val="both"/>
        <w:divId w:val="1027833086"/>
        <w:rPr>
          <w:rFonts w:ascii="Arial" w:hAnsi="Arial" w:cs="Arial"/>
          <w:sz w:val="21"/>
          <w:szCs w:val="21"/>
        </w:rPr>
      </w:pPr>
      <w:r w:rsidRPr="00272D94">
        <w:rPr>
          <w:rFonts w:ascii="Arial" w:hAnsi="Arial" w:cs="Arial"/>
          <w:sz w:val="21"/>
          <w:szCs w:val="21"/>
        </w:rPr>
        <w:t>Dans le cas où le seuil maximum du marché serait atteint avant la fin de l’année d’exécution, le marché pourra être reconduit expressément par anticipation.</w:t>
      </w:r>
    </w:p>
    <w:p w14:paraId="57BC19DC" w14:textId="77777777" w:rsidR="00272D94" w:rsidRPr="00272D94" w:rsidRDefault="00272D94">
      <w:pPr>
        <w:spacing w:after="0" w:line="240" w:lineRule="auto"/>
        <w:jc w:val="both"/>
        <w:divId w:val="1027833086"/>
        <w:rPr>
          <w:rFonts w:ascii="Arial" w:hAnsi="Arial" w:cs="Arial"/>
          <w:sz w:val="21"/>
          <w:szCs w:val="21"/>
        </w:rPr>
      </w:pPr>
      <w:r w:rsidRPr="00272D94">
        <w:rPr>
          <w:rFonts w:ascii="Arial" w:hAnsi="Arial" w:cs="Arial"/>
          <w:sz w:val="21"/>
          <w:szCs w:val="21"/>
        </w:rPr>
        <w:t>Il en résulterait que la nouvelle période contractuelle débuterait à compter de la date de réception par le titulaire de la lettre de reconduction anticipée, pour une durée d’un an de date à date.</w:t>
      </w:r>
    </w:p>
    <w:p w14:paraId="6638EA48" w14:textId="77777777" w:rsidR="00272D94" w:rsidRPr="00272D94" w:rsidRDefault="00272D94">
      <w:pPr>
        <w:spacing w:after="0" w:line="240" w:lineRule="auto"/>
        <w:jc w:val="both"/>
        <w:divId w:val="1027833086"/>
        <w:rPr>
          <w:rFonts w:ascii="Arial" w:hAnsi="Arial" w:cs="Arial"/>
          <w:sz w:val="21"/>
          <w:szCs w:val="21"/>
        </w:rPr>
      </w:pPr>
      <w:r w:rsidRPr="00272D94">
        <w:rPr>
          <w:rFonts w:ascii="Arial" w:hAnsi="Arial" w:cs="Arial"/>
          <w:sz w:val="21"/>
          <w:szCs w:val="21"/>
        </w:rPr>
        <w:t>La reconduction anticipée serait notifiée dans le courant du mois civil suivant le fait générateur sus visé.</w:t>
      </w:r>
    </w:p>
    <w:p w14:paraId="3080B26F" w14:textId="77777777" w:rsidR="00272D94" w:rsidRDefault="00272D94">
      <w:pPr>
        <w:spacing w:after="0" w:line="240" w:lineRule="auto"/>
        <w:jc w:val="both"/>
        <w:divId w:val="1027833086"/>
        <w:rPr>
          <w:rFonts w:ascii="Arial" w:hAnsi="Arial" w:cs="Arial"/>
          <w:sz w:val="21"/>
          <w:szCs w:val="21"/>
        </w:rPr>
      </w:pPr>
      <w:r w:rsidRPr="00272D94">
        <w:rPr>
          <w:rFonts w:ascii="Arial" w:hAnsi="Arial" w:cs="Arial"/>
          <w:sz w:val="21"/>
          <w:szCs w:val="21"/>
        </w:rPr>
        <w:t>Dans ce cas d’espèce la durée globale du marché s’en trouverait proportionnellement réduite, sans que le prestataire puisse élever une quelconque réclamation ni prétendre à aucune indemnité</w:t>
      </w:r>
      <w:r>
        <w:rPr>
          <w:rFonts w:ascii="Arial" w:hAnsi="Arial" w:cs="Arial"/>
          <w:sz w:val="21"/>
          <w:szCs w:val="21"/>
        </w:rPr>
        <w:t>.</w:t>
      </w:r>
    </w:p>
    <w:p w14:paraId="5A28302E" w14:textId="5FDCCBD9" w:rsidR="007445AD" w:rsidRPr="007445AD" w:rsidRDefault="007445AD" w:rsidP="00272D94">
      <w:pPr>
        <w:spacing w:after="0" w:line="240" w:lineRule="auto"/>
        <w:rPr>
          <w:rFonts w:ascii="Arial" w:eastAsia="SimSun" w:hAnsi="Arial" w:cs="Arial"/>
          <w:kern w:val="3"/>
          <w:sz w:val="21"/>
          <w:szCs w:val="21"/>
          <w:lang w:eastAsia="zh-CN" w:bidi="hi-IN"/>
        </w:rPr>
      </w:pPr>
    </w:p>
    <w:p w14:paraId="6A208637" w14:textId="09736BC6" w:rsidR="00920D9F" w:rsidRPr="002C54F1" w:rsidRDefault="00920D9F" w:rsidP="00272D94">
      <w:pPr>
        <w:pStyle w:val="Titre1"/>
      </w:pPr>
      <w:r>
        <w:t xml:space="preserve">Prix et montant </w:t>
      </w:r>
      <w:r w:rsidR="0040466A">
        <w:t>de l’accord cadre</w:t>
      </w:r>
    </w:p>
    <w:p w14:paraId="6A208644" w14:textId="77777777" w:rsidR="00920D9F" w:rsidRDefault="00920D9F" w:rsidP="00272D94">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72D94">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272D94">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272D94">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272D94">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32D46F38" w:rsidR="00335B81" w:rsidRDefault="00E673A2"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1ABB8A84" w14:textId="77777777" w:rsidR="00F65532" w:rsidRDefault="00F65532"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49" w14:textId="3206481D" w:rsidR="00E673A2" w:rsidRDefault="00E673A2"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3609501C" w14:textId="77777777" w:rsidR="00F65532" w:rsidRPr="002C54F1" w:rsidRDefault="00F65532"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4A" w14:textId="77777777" w:rsidR="00E673A2" w:rsidRPr="002C54F1" w:rsidRDefault="00E673A2"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L'administration commandera les quantités qu'elle jugera nécessaire.</w:t>
      </w:r>
    </w:p>
    <w:p w14:paraId="77E98467" w14:textId="77777777" w:rsidR="00335B81" w:rsidRPr="002C54F1" w:rsidRDefault="00335B81" w:rsidP="00272D94">
      <w:pPr>
        <w:pStyle w:val="Standard"/>
      </w:pPr>
    </w:p>
    <w:p w14:paraId="6A20864C" w14:textId="77777777" w:rsidR="00E673A2" w:rsidRPr="000647E2" w:rsidRDefault="00E673A2" w:rsidP="00272D94">
      <w:pPr>
        <w:pStyle w:val="Standard"/>
        <w:rPr>
          <w:rFonts w:eastAsiaTheme="minorEastAsia"/>
          <w:b/>
          <w:spacing w:val="10"/>
          <w:kern w:val="0"/>
          <w:lang w:eastAsia="fr-FR" w:bidi="ar-SA"/>
        </w:rPr>
      </w:pPr>
      <w:r w:rsidRPr="000647E2">
        <w:rPr>
          <w:b/>
        </w:rPr>
        <w:t>Montants minimum et maximum :</w:t>
      </w:r>
    </w:p>
    <w:p w14:paraId="6A20864F" w14:textId="7132F07A" w:rsidR="00920D9F" w:rsidRPr="000647E2" w:rsidRDefault="000647E2" w:rsidP="00272D94">
      <w:pPr>
        <w:widowControl w:val="0"/>
        <w:suppressAutoHyphens/>
        <w:autoSpaceDN w:val="0"/>
        <w:spacing w:after="0" w:line="240" w:lineRule="auto"/>
        <w:textAlignment w:val="baseline"/>
        <w:rPr>
          <w:rFonts w:eastAsia="SimSun" w:cs="Arial"/>
          <w:b/>
          <w:kern w:val="3"/>
          <w:lang w:eastAsia="zh-CN" w:bidi="hi-IN"/>
        </w:rPr>
      </w:pPr>
      <w:r w:rsidRPr="000647E2">
        <w:rPr>
          <w:rFonts w:ascii="Arial" w:eastAsia="SimSun" w:hAnsi="Arial" w:cs="Mangal"/>
          <w:b/>
          <w:i/>
          <w:kern w:val="3"/>
          <w:sz w:val="21"/>
          <w:szCs w:val="24"/>
          <w:lang w:eastAsia="zh-CN" w:bidi="hi-IN"/>
        </w:rPr>
        <w:t>L'accord-cadre est passé sans montant minimum et pour un montant maximum annuel de 210 000 euros HT.</w:t>
      </w:r>
      <w:r w:rsidR="00E673A2" w:rsidRPr="000647E2">
        <w:rPr>
          <w:rFonts w:eastAsia="SimSun" w:cs="Arial"/>
          <w:b/>
          <w:kern w:val="3"/>
          <w:lang w:eastAsia="zh-CN" w:bidi="hi-IN"/>
        </w:rPr>
        <w:t xml:space="preserve"> </w:t>
      </w:r>
    </w:p>
    <w:p w14:paraId="4A407C58" w14:textId="77777777" w:rsidR="000647E2" w:rsidRDefault="000647E2" w:rsidP="00272D94">
      <w:pPr>
        <w:widowControl w:val="0"/>
        <w:suppressAutoHyphens/>
        <w:autoSpaceDN w:val="0"/>
        <w:spacing w:after="0" w:line="240" w:lineRule="auto"/>
        <w:textAlignment w:val="baseline"/>
        <w:rPr>
          <w:rFonts w:eastAsia="SimSun" w:cs="Arial"/>
          <w:kern w:val="3"/>
          <w:lang w:eastAsia="zh-CN" w:bidi="hi-IN"/>
        </w:rPr>
      </w:pPr>
    </w:p>
    <w:p w14:paraId="200201DD" w14:textId="77777777" w:rsidR="00335B81" w:rsidRPr="005A3045" w:rsidRDefault="00335B81" w:rsidP="00272D94">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272D94">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2658658E" w14:textId="68A002E2" w:rsidR="00335B81" w:rsidRPr="002C54F1" w:rsidRDefault="00335B81"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L’accord cadre est à prix révisables dans les conditions définies au CCP.</w:t>
      </w:r>
    </w:p>
    <w:p w14:paraId="283CCD55" w14:textId="77777777" w:rsidR="00335B81" w:rsidRPr="002C54F1" w:rsidRDefault="00335B81" w:rsidP="00272D94">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6079A96A" w:rsidR="00335B81" w:rsidRDefault="00335B81" w:rsidP="00272D94">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3665223F" w14:textId="77777777" w:rsidR="00F65532" w:rsidRPr="002C54F1" w:rsidRDefault="00F65532"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49676E5F" w14:textId="541E1A86" w:rsidR="00335B81" w:rsidRDefault="00335B81" w:rsidP="00E446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Ce mois est appelé mois "zéro" (M0), soit le mois de ..................</w:t>
      </w:r>
    </w:p>
    <w:p w14:paraId="21EC5BF3" w14:textId="77777777" w:rsidR="007B4531" w:rsidRPr="00E4468D" w:rsidRDefault="007B453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0B827D73" w14:textId="77777777" w:rsidR="00F65532" w:rsidRPr="002C54F1" w:rsidRDefault="00F65532"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(bank indentification code) ou IBAN (international bank accompt number).</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paiements seront effectués sur un compte unique ouvert au nom de chacun des membres du groupement, ou sur le compte du mandataire, qui devra alors être dûment habilité par chacun des co-traitants.</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DB69A3B"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w:t>
      </w:r>
      <w:r w:rsidR="00F65532">
        <w:rPr>
          <w:rFonts w:ascii="Arial" w:eastAsia="SimSun" w:hAnsi="Arial" w:cs="Arial"/>
          <w:kern w:val="3"/>
          <w:sz w:val="21"/>
          <w:szCs w:val="21"/>
          <w:lang w:eastAsia="zh-CN" w:bidi="hi-IN"/>
        </w:rPr>
        <w:t xml:space="preserve"> </w:t>
      </w:r>
      <w:r w:rsidRPr="002C54F1">
        <w:rPr>
          <w:rFonts w:ascii="Arial" w:eastAsia="SimSun" w:hAnsi="Arial" w:cs="Arial"/>
          <w:kern w:val="3"/>
          <w:sz w:val="21"/>
          <w:szCs w:val="21"/>
          <w:lang w:eastAsia="zh-CN" w:bidi="hi-IN"/>
        </w:rPr>
        <w:t>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05613760"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0647E2">
            <w:rPr>
              <w:rFonts w:ascii="Arial" w:eastAsia="SimSun" w:hAnsi="Arial" w:cs="Arial"/>
              <w:kern w:val="3"/>
              <w:sz w:val="21"/>
              <w:szCs w:val="21"/>
              <w:lang w:eastAsia="zh-CN" w:bidi="hi-IN"/>
            </w:rPr>
            <w:t>mensuellement.</w:t>
          </w:r>
        </w:sdtContent>
      </w:sdt>
    </w:p>
    <w:p w14:paraId="6A208677" w14:textId="0AAC6B6B" w:rsidR="00C66032" w:rsidRPr="002C54F1" w:rsidRDefault="00C66032" w:rsidP="005A3045">
      <w:pPr>
        <w:pStyle w:val="Titre1"/>
      </w:pPr>
      <w:bookmarkStart w:id="12"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8" w14:textId="609D4195" w:rsidR="008952CC" w:rsidRDefault="008952CC" w:rsidP="008952CC">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Conformément aux </w:t>
      </w:r>
      <w:r w:rsidRPr="00EF4592">
        <w:rPr>
          <w:rFonts w:ascii="Arial" w:eastAsia="SimSun" w:hAnsi="Arial" w:cs="Arial"/>
          <w:kern w:val="3"/>
          <w:sz w:val="21"/>
          <w:szCs w:val="21"/>
          <w:lang w:eastAsia="zh-CN" w:bidi="hi-IN"/>
        </w:rPr>
        <w:t xml:space="preserve">dispositions de l’article </w:t>
      </w:r>
      <w:r w:rsidR="00BB2A0E" w:rsidRPr="001E68CD">
        <w:rPr>
          <w:rFonts w:ascii="Arial" w:eastAsia="Times New Roman" w:hAnsi="Arial" w:cs="Times New Roman"/>
          <w:sz w:val="21"/>
          <w:szCs w:val="21"/>
          <w:lang w:eastAsia="fr-FR"/>
        </w:rPr>
        <w:t>R. 2191-3 du code de la commande publique</w:t>
      </w:r>
      <w:r w:rsidRPr="00EF4592">
        <w:rPr>
          <w:rFonts w:ascii="Arial" w:eastAsia="SimSun" w:hAnsi="Arial" w:cs="Arial"/>
          <w:kern w:val="3"/>
          <w:sz w:val="21"/>
          <w:szCs w:val="21"/>
          <w:lang w:eastAsia="zh-CN" w:bidi="hi-IN"/>
        </w:rPr>
        <w:t>, le titulaire n’a pas le droit à une avance.</w:t>
      </w:r>
    </w:p>
    <w:p w14:paraId="0BE9ED24" w14:textId="77777777" w:rsidR="007B4531" w:rsidRPr="001E68CD" w:rsidRDefault="007B4531" w:rsidP="008952CC">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p>
    <w:bookmarkEnd w:id="12"/>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0E4CBBEE" w14:textId="77777777" w:rsidR="000647E2" w:rsidRPr="002C54F1" w:rsidRDefault="000647E2" w:rsidP="000B248D">
      <w:pPr>
        <w:spacing w:after="0" w:line="240" w:lineRule="auto"/>
        <w:rPr>
          <w:rFonts w:ascii="Arial" w:hAnsi="Arial" w:cs="Arial"/>
          <w:sz w:val="21"/>
          <w:szCs w:val="21"/>
        </w:rPr>
      </w:pPr>
    </w:p>
    <w:p w14:paraId="6A208687" w14:textId="401A9AB8"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 xml:space="preserve">En application des articles </w:t>
      </w:r>
      <w:r w:rsidR="00BB2A0E" w:rsidRPr="001E68CD">
        <w:rPr>
          <w:rFonts w:ascii="Arial" w:eastAsia="Times New Roman" w:hAnsi="Arial" w:cs="Arial"/>
          <w:sz w:val="21"/>
          <w:szCs w:val="21"/>
          <w:lang w:eastAsia="fr-FR"/>
        </w:rPr>
        <w:t>R. 2193-1 et suivants du code de la commande publique</w:t>
      </w:r>
      <w:r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sidR="000647E2">
            <w:rPr>
              <w:rFonts w:ascii="Arial" w:hAnsi="Arial" w:cs="Arial"/>
              <w:sz w:val="21"/>
              <w:szCs w:val="21"/>
            </w:rPr>
            <w:t>hormis pour les prestations de fournitures, le titulaire est autorisé à sous-traiter l'exécution des prestations de service ou de travaux de pose ou installation.</w:t>
          </w:r>
        </w:sdtContent>
      </w:sdt>
    </w:p>
    <w:p w14:paraId="6A208688" w14:textId="2237A67E" w:rsidR="000B248D" w:rsidRDefault="000B248D" w:rsidP="000B248D">
      <w:pPr>
        <w:spacing w:after="0" w:line="240" w:lineRule="auto"/>
        <w:rPr>
          <w:rFonts w:ascii="Arial" w:hAnsi="Arial" w:cs="Arial"/>
          <w:smallCaps/>
          <w:sz w:val="21"/>
          <w:szCs w:val="21"/>
        </w:rPr>
      </w:pPr>
      <w:r w:rsidRPr="002C54F1">
        <w:rPr>
          <w:rFonts w:ascii="Arial" w:hAnsi="Arial" w:cs="Arial"/>
          <w:smallCaps/>
          <w:sz w:val="21"/>
          <w:szCs w:val="21"/>
        </w:rPr>
        <w:t xml:space="preserve">(Dans le </w:t>
      </w:r>
      <w:r w:rsidRPr="00EF4592">
        <w:rPr>
          <w:rFonts w:ascii="Arial" w:hAnsi="Arial" w:cs="Arial"/>
          <w:smallCaps/>
          <w:sz w:val="21"/>
          <w:szCs w:val="21"/>
        </w:rPr>
        <w:t>cas où l'entreprise ne présenterait pas de sous-traitant, maintenir le présent paragraphe sans le compléter et en le barrant.)</w:t>
      </w:r>
    </w:p>
    <w:p w14:paraId="4BFB0471" w14:textId="77777777" w:rsidR="00F65532" w:rsidRPr="00EF4592" w:rsidRDefault="00F65532" w:rsidP="000B248D">
      <w:pPr>
        <w:spacing w:after="0" w:line="240" w:lineRule="auto"/>
        <w:rPr>
          <w:rFonts w:ascii="Arial" w:hAnsi="Arial" w:cs="Arial"/>
          <w:smallCaps/>
          <w:sz w:val="21"/>
          <w:szCs w:val="21"/>
        </w:rPr>
      </w:pPr>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6A3B9A6F" w:rsidR="000B248D" w:rsidRDefault="000B248D" w:rsidP="000B248D">
      <w:pPr>
        <w:spacing w:after="0" w:line="240" w:lineRule="auto"/>
        <w:rPr>
          <w:rFonts w:ascii="Arial" w:hAnsi="Arial" w:cs="Arial"/>
          <w:noProof/>
          <w:sz w:val="21"/>
          <w:szCs w:val="21"/>
        </w:rPr>
      </w:pPr>
      <w:r w:rsidRPr="00EF4592">
        <w:rPr>
          <w:rFonts w:ascii="Arial" w:hAnsi="Arial" w:cs="Arial"/>
          <w:sz w:val="21"/>
          <w:szCs w:val="21"/>
        </w:rPr>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0BA09222" w14:textId="77777777" w:rsidR="00F65532" w:rsidRPr="00EF4592" w:rsidRDefault="00F65532" w:rsidP="000B248D">
      <w:pPr>
        <w:spacing w:after="0" w:line="240" w:lineRule="auto"/>
        <w:rPr>
          <w:rFonts w:ascii="Arial" w:hAnsi="Arial" w:cs="Arial"/>
          <w:sz w:val="21"/>
          <w:szCs w:val="21"/>
        </w:rPr>
      </w:pP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9B" w14:textId="4CD086D2" w:rsidR="006342CB" w:rsidRDefault="000B248D" w:rsidP="00C31F1A">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p>
    <w:p w14:paraId="76D102BF" w14:textId="6D0F6B46" w:rsidR="00542855" w:rsidRDefault="00542855" w:rsidP="00542855">
      <w:pPr>
        <w:widowControl w:val="0"/>
        <w:suppressAutoHyphens/>
        <w:autoSpaceDN w:val="0"/>
        <w:spacing w:after="0" w:line="240" w:lineRule="auto"/>
        <w:textAlignment w:val="baseline"/>
        <w:rPr>
          <w:rFonts w:ascii="Arial" w:hAnsi="Arial" w:cs="Arial"/>
          <w:i/>
          <w:sz w:val="21"/>
          <w:szCs w:val="21"/>
        </w:rPr>
      </w:pPr>
    </w:p>
    <w:p w14:paraId="486ABA40" w14:textId="44B6579D" w:rsidR="00F65532" w:rsidRDefault="00F65532">
      <w:pPr>
        <w:rPr>
          <w:rFonts w:ascii="Arial" w:hAnsi="Arial" w:cs="Arial"/>
          <w:i/>
          <w:sz w:val="21"/>
          <w:szCs w:val="21"/>
        </w:rPr>
      </w:pPr>
      <w:r>
        <w:rPr>
          <w:rFonts w:cs="Arial"/>
          <w:b/>
          <w:i/>
          <w:sz w:val="21"/>
          <w:szCs w:val="21"/>
        </w:rPr>
        <w:br w:type="page"/>
      </w:r>
    </w:p>
    <w:p w14:paraId="6A2086AB" w14:textId="087AD5EF" w:rsidR="00355A63" w:rsidRDefault="00C66032" w:rsidP="005A3045">
      <w:pPr>
        <w:pStyle w:val="Titre1"/>
      </w:pPr>
      <w:bookmarkStart w:id="13" w:name="_Toc493493418"/>
      <w:bookmarkStart w:id="14" w:name="_Toc508117450"/>
      <w:bookmarkStart w:id="15" w:name="_Toc515575278"/>
      <w:bookmarkStart w:id="16" w:name="_Toc517726279"/>
      <w:r>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Pr="002C54F1">
              <w:rPr>
                <w:rFonts w:ascii="Arial" w:eastAsia="SimSun" w:hAnsi="Arial" w:cs="Arial"/>
                <w:kern w:val="3"/>
                <w:sz w:val="21"/>
                <w:szCs w:val="21"/>
              </w:rPr>
              <w:br/>
            </w:r>
            <w:r w:rsidRPr="002C54F1">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7" w14:textId="43947EE5" w:rsidR="00C66032" w:rsidRPr="002C54F1" w:rsidRDefault="00C66032" w:rsidP="005A3045">
      <w:pPr>
        <w:pStyle w:val="Titre1"/>
      </w:pPr>
      <w:r>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C48" w14:textId="77777777" w:rsidR="00F90BCC" w:rsidRDefault="00F90BCC" w:rsidP="00A06580">
      <w:pPr>
        <w:spacing w:after="0" w:line="240" w:lineRule="auto"/>
      </w:pPr>
      <w:r>
        <w:separator/>
      </w:r>
    </w:p>
  </w:endnote>
  <w:endnote w:type="continuationSeparator" w:id="0">
    <w:p w14:paraId="3A15C366" w14:textId="77777777" w:rsidR="00F90BCC" w:rsidRDefault="00F90BCC"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rPr>
      <w:id w:val="-1177801088"/>
      <w:docPartObj>
        <w:docPartGallery w:val="Page Numbers (Bottom of Page)"/>
        <w:docPartUnique/>
      </w:docPartObj>
    </w:sdtPr>
    <w:sdtEndPr/>
    <w:sdtContent>
      <w:sdt>
        <w:sdtPr>
          <w:rPr>
            <w:b/>
            <w:sz w:val="18"/>
          </w:rPr>
          <w:id w:val="860082579"/>
          <w:docPartObj>
            <w:docPartGallery w:val="Page Numbers (Top of Page)"/>
            <w:docPartUnique/>
          </w:docPartObj>
        </w:sdtPr>
        <w:sdtEndPr/>
        <w:sdtContent>
          <w:p w14:paraId="11E714FE" w14:textId="77777777" w:rsidR="00AC5A65" w:rsidRPr="00AC5A65" w:rsidRDefault="00AC5A65" w:rsidP="00AC5A65">
            <w:pPr>
              <w:pStyle w:val="Pieddepage"/>
              <w:rPr>
                <w:b/>
                <w:sz w:val="18"/>
              </w:rPr>
            </w:pPr>
            <w:r w:rsidRPr="00AC5A65">
              <w:rPr>
                <w:b/>
                <w:sz w:val="18"/>
              </w:rPr>
              <w:t xml:space="preserve">Métropole Aix-Marseille Provence Direction Logistique et Flotte technique / REGLEMENT DE LA CONSULTATION </w:t>
            </w:r>
          </w:p>
          <w:p w14:paraId="691D0234" w14:textId="77777777" w:rsidR="00AC5A65" w:rsidRPr="00AC5A65" w:rsidRDefault="00AC5A65" w:rsidP="00AC5A65">
            <w:pPr>
              <w:pStyle w:val="Pieddepage"/>
              <w:rPr>
                <w:b/>
                <w:sz w:val="18"/>
              </w:rPr>
            </w:pPr>
            <w:r w:rsidRPr="00AC5A65">
              <w:rPr>
                <w:b/>
                <w:sz w:val="18"/>
              </w:rPr>
              <w:t xml:space="preserve">Prestations de réparation de carrosserie des engins de collecte, de propreté et techniques de la Métropole </w:t>
            </w:r>
          </w:p>
          <w:p w14:paraId="18EA6BFF" w14:textId="77777777" w:rsidR="00AC5A65" w:rsidRPr="00AC5A65" w:rsidRDefault="00AC5A65" w:rsidP="00AC5A65">
            <w:pPr>
              <w:pStyle w:val="Pieddepage"/>
              <w:rPr>
                <w:b/>
                <w:sz w:val="18"/>
              </w:rPr>
            </w:pPr>
            <w:r w:rsidRPr="00AC5A65">
              <w:rPr>
                <w:b/>
                <w:sz w:val="18"/>
              </w:rPr>
              <w:t>Lot 1 Prestations de réparation de carrosserie des véhicules équipés et engins ≤ à 3,5 tonnes</w:t>
            </w:r>
          </w:p>
          <w:p w14:paraId="68D277E3" w14:textId="1C15C4DE" w:rsidR="00AC5A65" w:rsidRPr="00AC5A65" w:rsidRDefault="00AC5A65" w:rsidP="00AC5A65">
            <w:pPr>
              <w:pStyle w:val="Pieddepage"/>
              <w:rPr>
                <w:b/>
                <w:sz w:val="18"/>
              </w:rPr>
            </w:pPr>
            <w:r w:rsidRPr="00AC5A65">
              <w:rPr>
                <w:b/>
                <w:sz w:val="18"/>
              </w:rPr>
              <w:tab/>
            </w:r>
            <w:r>
              <w:rPr>
                <w:b/>
                <w:sz w:val="18"/>
              </w:rPr>
              <w:tab/>
            </w:r>
            <w:r w:rsidRPr="00AC5A65">
              <w:rPr>
                <w:b/>
                <w:sz w:val="18"/>
              </w:rPr>
              <w:t xml:space="preserve">Page </w:t>
            </w:r>
            <w:r w:rsidRPr="00AC5A65">
              <w:rPr>
                <w:b/>
                <w:sz w:val="18"/>
              </w:rPr>
              <w:fldChar w:fldCharType="begin"/>
            </w:r>
            <w:r w:rsidRPr="00AC5A65">
              <w:rPr>
                <w:b/>
                <w:sz w:val="18"/>
              </w:rPr>
              <w:instrText>PAGE</w:instrText>
            </w:r>
            <w:r w:rsidRPr="00AC5A65">
              <w:rPr>
                <w:b/>
                <w:sz w:val="18"/>
              </w:rPr>
              <w:fldChar w:fldCharType="separate"/>
            </w:r>
            <w:r w:rsidR="007942DB">
              <w:rPr>
                <w:b/>
                <w:noProof/>
                <w:sz w:val="18"/>
              </w:rPr>
              <w:t>7</w:t>
            </w:r>
            <w:r w:rsidRPr="00AC5A65">
              <w:rPr>
                <w:b/>
                <w:sz w:val="18"/>
              </w:rPr>
              <w:fldChar w:fldCharType="end"/>
            </w:r>
            <w:r w:rsidRPr="00AC5A65">
              <w:rPr>
                <w:b/>
                <w:sz w:val="18"/>
              </w:rPr>
              <w:t xml:space="preserve"> sur </w:t>
            </w:r>
            <w:r w:rsidRPr="00AC5A65">
              <w:rPr>
                <w:b/>
                <w:sz w:val="18"/>
              </w:rPr>
              <w:fldChar w:fldCharType="begin"/>
            </w:r>
            <w:r w:rsidRPr="00AC5A65">
              <w:rPr>
                <w:b/>
                <w:sz w:val="18"/>
              </w:rPr>
              <w:instrText>NUMPAGES</w:instrText>
            </w:r>
            <w:r w:rsidRPr="00AC5A65">
              <w:rPr>
                <w:b/>
                <w:sz w:val="18"/>
              </w:rPr>
              <w:fldChar w:fldCharType="separate"/>
            </w:r>
            <w:r w:rsidR="007942DB">
              <w:rPr>
                <w:b/>
                <w:noProof/>
                <w:sz w:val="18"/>
              </w:rPr>
              <w:t>7</w:t>
            </w:r>
            <w:r w:rsidRPr="00AC5A65">
              <w:rPr>
                <w:b/>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F33" w14:textId="77777777" w:rsidR="00F90BCC" w:rsidRDefault="00F90BCC" w:rsidP="00A06580">
      <w:pPr>
        <w:spacing w:after="0" w:line="240" w:lineRule="auto"/>
      </w:pPr>
      <w:r>
        <w:separator/>
      </w:r>
    </w:p>
  </w:footnote>
  <w:footnote w:type="continuationSeparator" w:id="0">
    <w:p w14:paraId="5835A191" w14:textId="77777777" w:rsidR="00F90BCC" w:rsidRDefault="00F90BCC"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643"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03391E"/>
    <w:rsid w:val="00033AAB"/>
    <w:rsid w:val="00043D1F"/>
    <w:rsid w:val="000647E2"/>
    <w:rsid w:val="000B248D"/>
    <w:rsid w:val="000C3CCE"/>
    <w:rsid w:val="000E684C"/>
    <w:rsid w:val="00120B32"/>
    <w:rsid w:val="001303E1"/>
    <w:rsid w:val="001317BC"/>
    <w:rsid w:val="00141E7E"/>
    <w:rsid w:val="001E68CD"/>
    <w:rsid w:val="001F70AD"/>
    <w:rsid w:val="00225323"/>
    <w:rsid w:val="00242D9A"/>
    <w:rsid w:val="00272D94"/>
    <w:rsid w:val="002C54F1"/>
    <w:rsid w:val="00335B81"/>
    <w:rsid w:val="00355A63"/>
    <w:rsid w:val="00370555"/>
    <w:rsid w:val="003A54FC"/>
    <w:rsid w:val="0040466A"/>
    <w:rsid w:val="00416284"/>
    <w:rsid w:val="0046795A"/>
    <w:rsid w:val="00497ABB"/>
    <w:rsid w:val="004D1161"/>
    <w:rsid w:val="004F16DE"/>
    <w:rsid w:val="00540755"/>
    <w:rsid w:val="00542855"/>
    <w:rsid w:val="005A3045"/>
    <w:rsid w:val="00602988"/>
    <w:rsid w:val="00623247"/>
    <w:rsid w:val="006338AC"/>
    <w:rsid w:val="006342CB"/>
    <w:rsid w:val="00673187"/>
    <w:rsid w:val="006762AE"/>
    <w:rsid w:val="00696FB6"/>
    <w:rsid w:val="006C537B"/>
    <w:rsid w:val="006D4ABF"/>
    <w:rsid w:val="007437F4"/>
    <w:rsid w:val="007445AD"/>
    <w:rsid w:val="007774D0"/>
    <w:rsid w:val="007942DB"/>
    <w:rsid w:val="007B4531"/>
    <w:rsid w:val="00807F44"/>
    <w:rsid w:val="008952CC"/>
    <w:rsid w:val="008B07BB"/>
    <w:rsid w:val="00920D9F"/>
    <w:rsid w:val="00983C84"/>
    <w:rsid w:val="0099492B"/>
    <w:rsid w:val="009B4AFE"/>
    <w:rsid w:val="009F1CAB"/>
    <w:rsid w:val="009F4FC3"/>
    <w:rsid w:val="00A06580"/>
    <w:rsid w:val="00AC5A65"/>
    <w:rsid w:val="00AF0AA9"/>
    <w:rsid w:val="00B62C55"/>
    <w:rsid w:val="00BB2A0E"/>
    <w:rsid w:val="00BB4742"/>
    <w:rsid w:val="00C31F1A"/>
    <w:rsid w:val="00C3421D"/>
    <w:rsid w:val="00C47082"/>
    <w:rsid w:val="00C66032"/>
    <w:rsid w:val="00CD63BA"/>
    <w:rsid w:val="00D06BED"/>
    <w:rsid w:val="00D12674"/>
    <w:rsid w:val="00D23F41"/>
    <w:rsid w:val="00D622F9"/>
    <w:rsid w:val="00D971FD"/>
    <w:rsid w:val="00E03034"/>
    <w:rsid w:val="00E432FE"/>
    <w:rsid w:val="00E4468D"/>
    <w:rsid w:val="00E673A2"/>
    <w:rsid w:val="00EF4592"/>
    <w:rsid w:val="00F65532"/>
    <w:rsid w:val="00F90BCC"/>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20857A"/>
  <w15:docId w15:val="{61028897-1E26-4405-810F-00D6211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ind w:left="720"/>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027833086">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1979871394">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87CA0B0374DFB8F7581AFFD2DCC8A"/>
        <w:category>
          <w:name w:val="Général"/>
          <w:gallery w:val="placeholder"/>
        </w:category>
        <w:types>
          <w:type w:val="bbPlcHdr"/>
        </w:types>
        <w:behaviors>
          <w:behavior w:val="content"/>
        </w:behaviors>
        <w:guid w:val="{E8AA7894-5745-48DC-81AD-5DCA63970B62}"/>
      </w:docPartPr>
      <w:docPartBody>
        <w:p w:rsidR="00072C83" w:rsidRDefault="0064715D" w:rsidP="0064715D">
          <w:pPr>
            <w:pStyle w:val="F4387CA0B0374DFB8F7581AFFD2DCC8A"/>
          </w:pPr>
          <w:r w:rsidRPr="001E7A8E">
            <w:rPr>
              <w:rStyle w:val="Textedelespacerserv"/>
            </w:rPr>
            <w:t>Choisissez un élément.</w:t>
          </w:r>
        </w:p>
      </w:docPartBody>
    </w:docPart>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45C2B"/>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2.xml><?xml version="1.0" encoding="utf-8"?>
<ds:datastoreItem xmlns:ds="http://schemas.openxmlformats.org/officeDocument/2006/customXml" ds:itemID="{F6226891-5922-45C5-B0FB-C747990962E9}">
  <ds:schemaRefs>
    <ds:schemaRef ds:uri="http://purl.org/dc/term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8fa2160d-bfa3-4402-8df0-f96efb58811c"/>
    <ds:schemaRef ds:uri="5f57673f-8ad4-4578-81db-a56b7616288c"/>
    <ds:schemaRef ds:uri="http://purl.org/dc/dcmitype/"/>
  </ds:schemaRefs>
</ds:datastoreItem>
</file>

<file path=customXml/itemProps3.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5.xml><?xml version="1.0" encoding="utf-8"?>
<ds:datastoreItem xmlns:ds="http://schemas.openxmlformats.org/officeDocument/2006/customXml" ds:itemID="{3A4201AA-0DFF-44E0-8D42-935E35CF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1480</Words>
  <Characters>8141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MAACHE Sabrina</dc:creator>
  <cp:lastModifiedBy>GUIGON Sophie</cp:lastModifiedBy>
  <cp:revision>28</cp:revision>
  <dcterms:created xsi:type="dcterms:W3CDTF">2019-03-15T09:18:00Z</dcterms:created>
  <dcterms:modified xsi:type="dcterms:W3CDTF">2019-10-09T08:50:00Z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