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CA95" w14:textId="77777777" w:rsidR="009E7B76" w:rsidRDefault="009E7B76" w:rsidP="009E7B76">
      <w:pPr>
        <w:pStyle w:val="Standard"/>
        <w:rPr>
          <w:rFonts w:cs="Arial"/>
          <w:b/>
          <w:bCs/>
          <w:color w:val="000000"/>
          <w:szCs w:val="20"/>
          <w:u w:val="single"/>
        </w:rPr>
      </w:pPr>
    </w:p>
    <w:p w14:paraId="782E5752" w14:textId="77777777" w:rsidR="009E7B76" w:rsidRDefault="009E7B76" w:rsidP="009E7B76">
      <w:pPr>
        <w:pStyle w:val="Standard"/>
        <w:rPr>
          <w:rFonts w:cs="Arial"/>
          <w:b/>
          <w:bCs/>
          <w:color w:val="000000"/>
          <w:szCs w:val="20"/>
          <w:u w:val="single"/>
        </w:rPr>
      </w:pPr>
    </w:p>
    <w:p w14:paraId="24D8D08A" w14:textId="77777777" w:rsidR="009E7B76" w:rsidRDefault="009E7B76" w:rsidP="009E7B76">
      <w:pPr>
        <w:pStyle w:val="Standard"/>
        <w:rPr>
          <w:rFonts w:cs="Arial"/>
          <w:b/>
          <w:bCs/>
          <w:color w:val="000000"/>
          <w:szCs w:val="20"/>
          <w:u w:val="single"/>
        </w:rPr>
      </w:pPr>
    </w:p>
    <w:p w14:paraId="2CC504CB" w14:textId="77777777" w:rsidR="009E7B76" w:rsidRDefault="009E7B76" w:rsidP="009E7B76">
      <w:pPr>
        <w:pStyle w:val="Standard"/>
        <w:jc w:val="center"/>
        <w:rPr>
          <w:rFonts w:cs="Arial"/>
          <w:color w:val="4472C4" w:themeColor="accent1"/>
          <w:sz w:val="36"/>
          <w:szCs w:val="36"/>
        </w:rPr>
      </w:pPr>
    </w:p>
    <w:p w14:paraId="1D559E3D" w14:textId="77777777" w:rsidR="009E7B76" w:rsidRDefault="009E7B76" w:rsidP="009E7B76">
      <w:pPr>
        <w:pStyle w:val="Standard"/>
        <w:jc w:val="center"/>
        <w:rPr>
          <w:sz w:val="36"/>
          <w:szCs w:val="36"/>
        </w:rPr>
      </w:pPr>
      <w:r>
        <w:rPr>
          <w:rFonts w:cs="Arial"/>
          <w:color w:val="4472C4" w:themeColor="accent1"/>
          <w:sz w:val="36"/>
          <w:szCs w:val="36"/>
        </w:rPr>
        <w:t>Mairie de Marseille</w:t>
      </w:r>
    </w:p>
    <w:p w14:paraId="78A4505D" w14:textId="77777777" w:rsidR="009E7B76" w:rsidRDefault="009E7B76" w:rsidP="009E7B76">
      <w:pPr>
        <w:pStyle w:val="Standard"/>
        <w:jc w:val="center"/>
        <w:rPr>
          <w:sz w:val="36"/>
          <w:szCs w:val="36"/>
        </w:rPr>
      </w:pPr>
    </w:p>
    <w:p w14:paraId="52AC078E" w14:textId="77777777" w:rsidR="009E7B76" w:rsidRDefault="009E7B76" w:rsidP="009E7B76">
      <w:pPr>
        <w:pStyle w:val="Standard"/>
        <w:rPr>
          <w:rFonts w:cs="Arial"/>
          <w:szCs w:val="20"/>
        </w:rPr>
      </w:pPr>
    </w:p>
    <w:p w14:paraId="2CAAB186" w14:textId="77777777" w:rsidR="009E7B76" w:rsidRDefault="009E7B76" w:rsidP="009E7B76">
      <w:pPr>
        <w:pStyle w:val="Titre1"/>
        <w:jc w:val="left"/>
        <w:rPr>
          <w:color w:val="5B9BD5" w:themeColor="accent5"/>
          <w:sz w:val="44"/>
          <w:szCs w:val="44"/>
          <w:highlight w:val="white"/>
        </w:rPr>
      </w:pPr>
    </w:p>
    <w:p w14:paraId="2B691A7A" w14:textId="77777777" w:rsidR="009E7B76" w:rsidRDefault="009E7B76" w:rsidP="009E7B76">
      <w:pPr>
        <w:pStyle w:val="Titre1"/>
      </w:pPr>
      <w:r>
        <w:rPr>
          <w:rFonts w:cs="Arial"/>
          <w:color w:val="5B9BD5" w:themeColor="accent5"/>
          <w:sz w:val="44"/>
          <w:szCs w:val="44"/>
          <w:shd w:val="clear" w:color="auto" w:fill="FFFFFF"/>
        </w:rPr>
        <w:t>CADRE DE REPONSE TECHNIQUE</w:t>
      </w:r>
    </w:p>
    <w:p w14:paraId="7A298805" w14:textId="77777777" w:rsidR="009E7B76" w:rsidRDefault="009E7B76" w:rsidP="009E7B76">
      <w:pPr>
        <w:pStyle w:val="Titre1"/>
        <w:jc w:val="left"/>
        <w:rPr>
          <w:color w:val="5B9BD5" w:themeColor="accent5"/>
          <w:sz w:val="44"/>
          <w:szCs w:val="44"/>
          <w:highlight w:val="white"/>
        </w:rPr>
      </w:pPr>
    </w:p>
    <w:p w14:paraId="26540F85" w14:textId="77777777" w:rsidR="009E7B76" w:rsidRDefault="009E7B76" w:rsidP="009E7B76">
      <w:pPr>
        <w:pStyle w:val="Standard"/>
        <w:rPr>
          <w:rFonts w:cs="Arial"/>
          <w:szCs w:val="20"/>
        </w:rPr>
      </w:pPr>
    </w:p>
    <w:p w14:paraId="01E423C8" w14:textId="77777777" w:rsidR="009E7B76" w:rsidRDefault="009E7B76" w:rsidP="009E7B76">
      <w:pPr>
        <w:pStyle w:val="Titre1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16" w:color="000001"/>
        </w:pBdr>
        <w:rPr>
          <w:rFonts w:cs="Arial"/>
          <w:sz w:val="20"/>
          <w:szCs w:val="20"/>
        </w:rPr>
      </w:pPr>
    </w:p>
    <w:p w14:paraId="283D678E" w14:textId="77777777" w:rsidR="009E7B76" w:rsidRDefault="009E7B76" w:rsidP="009E7B76">
      <w:pPr>
        <w:pStyle w:val="Titre1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16" w:color="000001"/>
        </w:pBdr>
        <w:rPr>
          <w:rFonts w:cs="Arial"/>
          <w:sz w:val="20"/>
          <w:szCs w:val="20"/>
        </w:rPr>
      </w:pPr>
    </w:p>
    <w:p w14:paraId="56BA7965" w14:textId="77777777" w:rsidR="009E7B76" w:rsidRDefault="009E7B76" w:rsidP="009E7B76">
      <w:pPr>
        <w:pStyle w:val="Titre1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16" w:color="000001"/>
        </w:pBdr>
        <w:rPr>
          <w:sz w:val="36"/>
          <w:szCs w:val="36"/>
        </w:rPr>
      </w:pPr>
      <w:r>
        <w:rPr>
          <w:rFonts w:cs="Arial"/>
          <w:color w:val="5B9BD5" w:themeColor="accent5"/>
          <w:sz w:val="36"/>
          <w:szCs w:val="36"/>
          <w:highlight w:val="white"/>
          <w:shd w:val="clear" w:color="auto" w:fill="FFFFFF"/>
        </w:rPr>
        <w:t>Prestations d’éducation et de sensibilisation à l'environnement pour les bases nautiques de la ville de Marseille</w:t>
      </w:r>
    </w:p>
    <w:p w14:paraId="4ACFFB1F" w14:textId="77777777" w:rsidR="009E7B76" w:rsidRDefault="009E7B76" w:rsidP="009E7B76">
      <w:pPr>
        <w:pStyle w:val="Titre1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16" w:color="000001"/>
        </w:pBdr>
        <w:rPr>
          <w:rFonts w:cs="Arial"/>
          <w:sz w:val="20"/>
          <w:szCs w:val="20"/>
        </w:rPr>
      </w:pPr>
    </w:p>
    <w:p w14:paraId="27E1AF87" w14:textId="77777777" w:rsidR="009E7B76" w:rsidRDefault="009E7B76" w:rsidP="009E7B76">
      <w:pPr>
        <w:pStyle w:val="Titre1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16" w:color="000001"/>
        </w:pBdr>
        <w:rPr>
          <w:rFonts w:cs="Arial"/>
          <w:sz w:val="20"/>
          <w:szCs w:val="20"/>
        </w:rPr>
      </w:pPr>
    </w:p>
    <w:p w14:paraId="18178AAA" w14:textId="77777777" w:rsidR="009E7B76" w:rsidRDefault="009E7B76" w:rsidP="009E7B76">
      <w:pPr>
        <w:pStyle w:val="Standard"/>
        <w:rPr>
          <w:rFonts w:cs="Arial"/>
          <w:szCs w:val="20"/>
        </w:rPr>
      </w:pPr>
    </w:p>
    <w:p w14:paraId="5A2F4D36" w14:textId="77777777" w:rsidR="009E7B76" w:rsidRDefault="009E7B76" w:rsidP="009E7B76">
      <w:pPr>
        <w:pStyle w:val="Standard"/>
        <w:tabs>
          <w:tab w:val="left" w:pos="3600"/>
        </w:tabs>
        <w:ind w:left="3600" w:hanging="3600"/>
        <w:rPr>
          <w:sz w:val="24"/>
        </w:rPr>
      </w:pPr>
      <w:r>
        <w:rPr>
          <w:rFonts w:cs="Arial"/>
          <w:b/>
          <w:bCs/>
          <w:color w:val="000000"/>
          <w:sz w:val="24"/>
          <w:u w:val="single"/>
        </w:rPr>
        <w:t>Numéro de la consultation :</w:t>
      </w:r>
      <w:r>
        <w:rPr>
          <w:rFonts w:cs="Arial"/>
          <w:color w:val="4472C4" w:themeColor="accent1"/>
          <w:sz w:val="24"/>
        </w:rPr>
        <w:t xml:space="preserve"> </w:t>
      </w:r>
      <w:bookmarkStart w:id="0" w:name="__DdeLink__57_1273219247"/>
      <w:bookmarkEnd w:id="0"/>
      <w:r>
        <w:rPr>
          <w:rFonts w:cs="Arial"/>
          <w:color w:val="4472C4" w:themeColor="accent1"/>
          <w:sz w:val="24"/>
        </w:rPr>
        <w:t>23_2364</w:t>
      </w:r>
    </w:p>
    <w:p w14:paraId="63B1E5F5" w14:textId="77777777" w:rsidR="009E7B76" w:rsidRDefault="009E7B76" w:rsidP="009E7B76">
      <w:pPr>
        <w:pStyle w:val="Standard"/>
        <w:tabs>
          <w:tab w:val="left" w:pos="3600"/>
        </w:tabs>
        <w:ind w:left="3600" w:hanging="3600"/>
        <w:rPr>
          <w:sz w:val="24"/>
        </w:rPr>
      </w:pPr>
      <w:r>
        <w:rPr>
          <w:rFonts w:cs="Arial"/>
          <w:b/>
          <w:bCs/>
          <w:color w:val="000000"/>
          <w:sz w:val="24"/>
          <w:u w:val="single"/>
        </w:rPr>
        <w:t>Procédure de passation :</w:t>
      </w:r>
      <w:r>
        <w:rPr>
          <w:rFonts w:cs="Arial"/>
          <w:color w:val="4472C4" w:themeColor="accent1"/>
          <w:sz w:val="24"/>
        </w:rPr>
        <w:t xml:space="preserve"> MAPA services sociaux et spécifiques</w:t>
      </w:r>
    </w:p>
    <w:p w14:paraId="3ACFE3F0" w14:textId="77777777" w:rsidR="009E7B76" w:rsidRDefault="009E7B76" w:rsidP="009E7B76">
      <w:pPr>
        <w:pStyle w:val="Standard"/>
        <w:tabs>
          <w:tab w:val="left" w:pos="3600"/>
        </w:tabs>
        <w:rPr>
          <w:rFonts w:cs="Arial"/>
          <w:b/>
          <w:color w:val="000000"/>
          <w:sz w:val="24"/>
          <w:u w:val="single"/>
        </w:rPr>
      </w:pPr>
    </w:p>
    <w:p w14:paraId="5468324C" w14:textId="77777777" w:rsidR="009E7B76" w:rsidRPr="00E42882" w:rsidRDefault="009E7B76" w:rsidP="009E7B76">
      <w:pPr>
        <w:rPr>
          <w:rFonts w:eastAsiaTheme="minorHAnsi" w:cstheme="minorBidi"/>
          <w:szCs w:val="22"/>
          <w:lang w:eastAsia="en-US"/>
        </w:rPr>
      </w:pPr>
      <w:r w:rsidRPr="00E42882">
        <w:rPr>
          <w:rFonts w:eastAsiaTheme="minorHAnsi" w:cstheme="minorBidi"/>
          <w:szCs w:val="22"/>
          <w:lang w:eastAsia="en-US"/>
        </w:rPr>
        <w:t>Le cadre de réponse technique constitue un plan pour structurer et ordonner le mémoire technique à remettre à l’appui de l’offre du candidat.</w:t>
      </w:r>
    </w:p>
    <w:p w14:paraId="3C5E6BB8" w14:textId="77777777" w:rsidR="009E7B76" w:rsidRPr="00E42882" w:rsidRDefault="009E7B76" w:rsidP="009E7B76">
      <w:pPr>
        <w:rPr>
          <w:rFonts w:eastAsiaTheme="minorHAnsi" w:cstheme="minorBidi"/>
          <w:szCs w:val="22"/>
          <w:lang w:eastAsia="en-US"/>
        </w:rPr>
      </w:pPr>
    </w:p>
    <w:p w14:paraId="0D575115" w14:textId="77777777" w:rsidR="009E7B76" w:rsidRPr="00E42882" w:rsidRDefault="009E7B76" w:rsidP="009E7B76">
      <w:pPr>
        <w:rPr>
          <w:b/>
          <w:szCs w:val="22"/>
          <w:u w:val="single"/>
        </w:rPr>
      </w:pPr>
      <w:r w:rsidRPr="00E42882">
        <w:rPr>
          <w:b/>
          <w:szCs w:val="22"/>
          <w:u w:val="single"/>
        </w:rPr>
        <w:t xml:space="preserve">Chaque élément demandé dans ce document doit impérativement être renseigné et fourni dans l’offre. </w:t>
      </w:r>
    </w:p>
    <w:p w14:paraId="69CE40EF" w14:textId="77777777" w:rsidR="009E7B76" w:rsidRPr="00E42882" w:rsidRDefault="009E7B76" w:rsidP="009E7B76">
      <w:pPr>
        <w:rPr>
          <w:b/>
          <w:szCs w:val="22"/>
          <w:u w:val="single"/>
        </w:rPr>
      </w:pPr>
    </w:p>
    <w:p w14:paraId="289DF468" w14:textId="77777777" w:rsidR="009E7B76" w:rsidRPr="00E42882" w:rsidRDefault="009E7B76" w:rsidP="009E7B76">
      <w:pPr>
        <w:rPr>
          <w:rFonts w:eastAsia="Times New Roman" w:cs="Calibri"/>
          <w:b/>
          <w:color w:val="000000"/>
          <w:szCs w:val="22"/>
        </w:rPr>
      </w:pPr>
      <w:r w:rsidRPr="00E42882">
        <w:rPr>
          <w:szCs w:val="22"/>
        </w:rPr>
        <w:t>A ce titre, i</w:t>
      </w:r>
      <w:r w:rsidRPr="00E42882">
        <w:rPr>
          <w:rFonts w:eastAsia="Times New Roman" w:cs="Calibri"/>
          <w:b/>
          <w:color w:val="000000"/>
          <w:szCs w:val="22"/>
        </w:rPr>
        <w:t xml:space="preserve">l est conseillé aux candidats de suivre l’organisation du cadre de réponse technique afin d’éviter d’oublier des points à développer. </w:t>
      </w:r>
    </w:p>
    <w:p w14:paraId="4EB5FC9E" w14:textId="77777777" w:rsidR="009E7B76" w:rsidRPr="00E42882" w:rsidRDefault="009E7B76" w:rsidP="009E7B76">
      <w:pPr>
        <w:rPr>
          <w:szCs w:val="22"/>
        </w:rPr>
      </w:pPr>
    </w:p>
    <w:p w14:paraId="36A91423" w14:textId="77777777" w:rsidR="009E7B76" w:rsidRDefault="009E7B76" w:rsidP="009E7B76">
      <w:pPr>
        <w:rPr>
          <w:szCs w:val="22"/>
        </w:rPr>
      </w:pPr>
      <w:r w:rsidRPr="00E42882">
        <w:rPr>
          <w:szCs w:val="22"/>
        </w:rPr>
        <w:t xml:space="preserve">Les informations sont notées conformément aux critères de sélection annoncés dans le Règlement de consultation. </w:t>
      </w:r>
    </w:p>
    <w:p w14:paraId="0F765B49" w14:textId="77777777" w:rsidR="009E7B76" w:rsidRDefault="009E7B76" w:rsidP="009E7B76">
      <w:pPr>
        <w:rPr>
          <w:szCs w:val="22"/>
        </w:rPr>
      </w:pPr>
    </w:p>
    <w:p w14:paraId="2CECF23D" w14:textId="77777777" w:rsidR="009E7B76" w:rsidRDefault="009E7B76" w:rsidP="009E7B76">
      <w:pPr>
        <w:rPr>
          <w:szCs w:val="22"/>
        </w:rPr>
        <w:sectPr w:rsidR="009E7B7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974328" w14:textId="194EE5B3" w:rsidR="00342A8D" w:rsidRDefault="00342A8D" w:rsidP="00342A8D">
      <w:pPr>
        <w:pStyle w:val="Standard"/>
        <w:rPr>
          <w:rFonts w:ascii="Arial-BoldMT" w:hAnsi="Arial-BoldMT"/>
          <w:b/>
        </w:rPr>
      </w:pPr>
      <w:r>
        <w:rPr>
          <w:rFonts w:ascii="Arial-BoldMT" w:hAnsi="Arial-BoldMT"/>
          <w:b/>
        </w:rPr>
        <w:lastRenderedPageBreak/>
        <w:t xml:space="preserve">Article 1 </w:t>
      </w:r>
      <w:r>
        <w:rPr>
          <w:rFonts w:ascii="Arial-BoldMT" w:hAnsi="Arial-BoldMT"/>
          <w:b/>
        </w:rPr>
        <w:t>–</w:t>
      </w:r>
      <w:r>
        <w:rPr>
          <w:rFonts w:ascii="Arial-BoldMT" w:hAnsi="Arial-BoldMT"/>
          <w:b/>
        </w:rPr>
        <w:t xml:space="preserve"> </w:t>
      </w:r>
      <w:r>
        <w:rPr>
          <w:rFonts w:ascii="Arial-BoldMT" w:hAnsi="Arial-BoldMT"/>
          <w:b/>
        </w:rPr>
        <w:t xml:space="preserve">VALEUR TECHNIQUE </w:t>
      </w:r>
      <w:r w:rsidR="00CD7BE7">
        <w:rPr>
          <w:rFonts w:ascii="Arial-BoldMT" w:hAnsi="Arial-BoldMT"/>
          <w:b/>
        </w:rPr>
        <w:t>(35</w:t>
      </w:r>
      <w:r w:rsidR="000A7069">
        <w:rPr>
          <w:rFonts w:ascii="Arial-BoldMT" w:hAnsi="Arial-BoldMT"/>
          <w:b/>
        </w:rPr>
        <w:t xml:space="preserve"> Points)</w:t>
      </w:r>
    </w:p>
    <w:p w14:paraId="5D5D0639" w14:textId="77777777" w:rsidR="009E7B76" w:rsidRDefault="009E7B76" w:rsidP="009E7B76">
      <w:pPr>
        <w:rPr>
          <w:szCs w:val="22"/>
        </w:rPr>
      </w:pPr>
    </w:p>
    <w:p w14:paraId="18D1B0D1" w14:textId="77777777" w:rsidR="00155C8E" w:rsidRDefault="00155C8E" w:rsidP="009E7B76">
      <w:pPr>
        <w:rPr>
          <w:szCs w:val="22"/>
        </w:rPr>
      </w:pPr>
      <w:r w:rsidRPr="00155C8E">
        <w:rPr>
          <w:b/>
          <w:bCs/>
          <w:szCs w:val="22"/>
          <w:u w:val="single"/>
        </w:rPr>
        <w:t>Travail demandé</w:t>
      </w:r>
      <w:r>
        <w:rPr>
          <w:szCs w:val="22"/>
        </w:rPr>
        <w:t> : V</w:t>
      </w:r>
      <w:r w:rsidR="00B51EDA">
        <w:rPr>
          <w:szCs w:val="22"/>
        </w:rPr>
        <w:t>ous devez décrire une première sé</w:t>
      </w:r>
      <w:r w:rsidR="00693237">
        <w:rPr>
          <w:szCs w:val="22"/>
        </w:rPr>
        <w:t>ance avec le contenu de votre choix</w:t>
      </w:r>
      <w:r>
        <w:rPr>
          <w:szCs w:val="22"/>
        </w:rPr>
        <w:t>. La première séance correspond à la première ½ journée d’un Cycle (Cf. CCTP)</w:t>
      </w:r>
    </w:p>
    <w:p w14:paraId="1E938048" w14:textId="77777777" w:rsidR="00155C8E" w:rsidRDefault="00155C8E" w:rsidP="009E7B76">
      <w:pPr>
        <w:rPr>
          <w:szCs w:val="22"/>
        </w:rPr>
      </w:pPr>
    </w:p>
    <w:p w14:paraId="5257D4C7" w14:textId="4570872A" w:rsidR="00EA412E" w:rsidRDefault="00CD281D" w:rsidP="009E7B76">
      <w:pPr>
        <w:rPr>
          <w:szCs w:val="22"/>
        </w:rPr>
      </w:pPr>
      <w:r>
        <w:rPr>
          <w:szCs w:val="22"/>
        </w:rPr>
        <w:t>Dans la description de cette première séance vous dev</w:t>
      </w:r>
      <w:r w:rsidR="00E45974">
        <w:rPr>
          <w:szCs w:val="22"/>
        </w:rPr>
        <w:t>r</w:t>
      </w:r>
      <w:r>
        <w:rPr>
          <w:szCs w:val="22"/>
        </w:rPr>
        <w:t xml:space="preserve">ez </w:t>
      </w:r>
      <w:r w:rsidR="00EA412E">
        <w:rPr>
          <w:szCs w:val="22"/>
        </w:rPr>
        <w:t>détailler</w:t>
      </w:r>
      <w:r w:rsidR="00FB59D0">
        <w:rPr>
          <w:szCs w:val="22"/>
        </w:rPr>
        <w:t xml:space="preserve"> au moins </w:t>
      </w:r>
      <w:r w:rsidR="00EA412E">
        <w:rPr>
          <w:szCs w:val="22"/>
        </w:rPr>
        <w:t>chacun des points suivants</w:t>
      </w:r>
      <w:r w:rsidR="00FB59D0">
        <w:rPr>
          <w:szCs w:val="22"/>
        </w:rPr>
        <w:t xml:space="preserve">.  Ce sont ces </w:t>
      </w:r>
      <w:r w:rsidR="00BA3F71">
        <w:rPr>
          <w:szCs w:val="22"/>
        </w:rPr>
        <w:t xml:space="preserve">points qui seront pris en compte pour juger votre offre (Cf article </w:t>
      </w:r>
      <w:r w:rsidR="005B161E">
        <w:rPr>
          <w:szCs w:val="22"/>
        </w:rPr>
        <w:t>6.2 du RC – Critère valeur technique)</w:t>
      </w:r>
      <w:r w:rsidR="00BA3F71">
        <w:rPr>
          <w:szCs w:val="22"/>
        </w:rPr>
        <w:t>.</w:t>
      </w:r>
    </w:p>
    <w:p w14:paraId="6149BCC9" w14:textId="77777777" w:rsidR="00155C8E" w:rsidRDefault="00155C8E" w:rsidP="009E7B76">
      <w:pPr>
        <w:rPr>
          <w:szCs w:val="22"/>
        </w:rPr>
      </w:pPr>
    </w:p>
    <w:p w14:paraId="54C4A6ED" w14:textId="14C81251" w:rsidR="009E7B76" w:rsidRDefault="009E7B76" w:rsidP="00EA412E">
      <w:pPr>
        <w:pStyle w:val="Paragraphedeliste"/>
        <w:numPr>
          <w:ilvl w:val="0"/>
          <w:numId w:val="1"/>
        </w:numPr>
      </w:pPr>
      <w:r>
        <w:t>Le temps alloué pour chaque étape de la séance</w:t>
      </w:r>
    </w:p>
    <w:p w14:paraId="1744B35B" w14:textId="77777777" w:rsidR="009E7B76" w:rsidRDefault="009E7B76" w:rsidP="009E7B76">
      <w:pPr>
        <w:ind w:left="425"/>
      </w:pPr>
      <w:r>
        <w:t>Le candidat précisera le temps alloué pour chaque étape de la séance (y compris le ou les temps de pause).</w:t>
      </w:r>
    </w:p>
    <w:p w14:paraId="1DFCB13C" w14:textId="290C199A" w:rsidR="00EA412E" w:rsidRDefault="00EA412E" w:rsidP="009E7B76">
      <w:pPr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9791C" w14:textId="77777777" w:rsidR="00EA412E" w:rsidRDefault="00EA412E" w:rsidP="009E7B76">
      <w:pPr>
        <w:ind w:left="425"/>
      </w:pPr>
    </w:p>
    <w:p w14:paraId="151043B0" w14:textId="77777777" w:rsidR="00EA412E" w:rsidRDefault="00EA412E" w:rsidP="009E7B76">
      <w:pPr>
        <w:ind w:left="425"/>
      </w:pPr>
    </w:p>
    <w:p w14:paraId="41A17B0E" w14:textId="5B60346D" w:rsidR="009E7B76" w:rsidRDefault="009E7B76" w:rsidP="00EA412E">
      <w:pPr>
        <w:pStyle w:val="Paragraphedeliste"/>
        <w:numPr>
          <w:ilvl w:val="0"/>
          <w:numId w:val="1"/>
        </w:numPr>
      </w:pPr>
      <w:r>
        <w:t>Les consignes</w:t>
      </w:r>
    </w:p>
    <w:p w14:paraId="6AFAAF7C" w14:textId="6B092B28" w:rsidR="009E7B76" w:rsidRDefault="009E7B76" w:rsidP="009E7B76">
      <w:pPr>
        <w:ind w:left="425"/>
      </w:pPr>
      <w:r>
        <w:t xml:space="preserve">Le candidat précisera les consignes employées. Les consignes devront être adaptées à </w:t>
      </w:r>
      <w:r w:rsidR="00CD281D">
        <w:t xml:space="preserve">un </w:t>
      </w:r>
      <w:r>
        <w:t>public de cycle 3, c'est à dire compréhensibles, simples et réduites à leur minimum.</w:t>
      </w:r>
    </w:p>
    <w:p w14:paraId="26DEE8C9" w14:textId="4BEEF3CF" w:rsidR="00CD281D" w:rsidRDefault="00CD281D" w:rsidP="00CD281D">
      <w:pPr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2C0E5" w14:textId="77777777" w:rsidR="00CD281D" w:rsidRDefault="00CD281D" w:rsidP="009E7B76">
      <w:pPr>
        <w:ind w:left="425"/>
      </w:pPr>
    </w:p>
    <w:p w14:paraId="2E2B1B5D" w14:textId="211C69C0" w:rsidR="009E7B76" w:rsidRDefault="009E7B76" w:rsidP="009E7B76">
      <w:pPr>
        <w:ind w:left="425"/>
      </w:pPr>
      <w:r>
        <w:t>•</w:t>
      </w:r>
      <w:r>
        <w:tab/>
        <w:t>Les exercices adaptés</w:t>
      </w:r>
    </w:p>
    <w:p w14:paraId="46C5873E" w14:textId="77777777" w:rsidR="009E7B76" w:rsidRDefault="009E7B76" w:rsidP="009E7B76">
      <w:pPr>
        <w:ind w:left="425"/>
      </w:pPr>
      <w:r>
        <w:t>Le candidat précisera les exercices proposés. Ils devront être adaptés au cycle 3 (CM1ou CM2), c'est à dire liés à l'expression écrite et orale de ce niveau scolaire.</w:t>
      </w:r>
    </w:p>
    <w:p w14:paraId="34C9C6A3" w14:textId="5F6F4D22" w:rsidR="00D4097A" w:rsidRDefault="00D4097A" w:rsidP="00D4097A">
      <w:pPr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E4818" w14:textId="77777777" w:rsidR="00D4097A" w:rsidRDefault="00D4097A" w:rsidP="009E7B76">
      <w:pPr>
        <w:ind w:left="425"/>
      </w:pPr>
    </w:p>
    <w:p w14:paraId="22E221CD" w14:textId="2A1D85AF" w:rsidR="009E7B76" w:rsidRDefault="009E7B76" w:rsidP="009E7B76">
      <w:pPr>
        <w:ind w:left="425"/>
      </w:pPr>
      <w:r>
        <w:t>•</w:t>
      </w:r>
      <w:r>
        <w:tab/>
        <w:t xml:space="preserve">Le </w:t>
      </w:r>
      <w:proofErr w:type="spellStart"/>
      <w:r>
        <w:t>feed</w:t>
      </w:r>
      <w:proofErr w:type="spellEnd"/>
      <w:r>
        <w:t xml:space="preserve"> back</w:t>
      </w:r>
    </w:p>
    <w:p w14:paraId="58378BDD" w14:textId="498A15E5" w:rsidR="009E7B76" w:rsidRDefault="009E7B76" w:rsidP="009E7B76">
      <w:pPr>
        <w:ind w:left="425"/>
      </w:pPr>
      <w:r>
        <w:t xml:space="preserve">Le candidat précisera la manière dont est fait le retour aux </w:t>
      </w:r>
      <w:r w:rsidR="00E45974">
        <w:t>élèves</w:t>
      </w:r>
      <w:r>
        <w:t>, quels sont les outils et supports utilisés lors de cette séance (exposés, rendus, fiches synthétiques...)</w:t>
      </w:r>
    </w:p>
    <w:p w14:paraId="57AD55DB" w14:textId="2F11F84C" w:rsidR="00D4097A" w:rsidRDefault="00D4097A" w:rsidP="00D4097A">
      <w:pPr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301EA" w14:textId="77777777" w:rsidR="00D4097A" w:rsidRDefault="00D4097A" w:rsidP="009E7B76">
      <w:pPr>
        <w:ind w:left="425"/>
      </w:pPr>
    </w:p>
    <w:p w14:paraId="65FD87AE" w14:textId="1AA899D4" w:rsidR="009E7B76" w:rsidRDefault="009E7B76" w:rsidP="009E7B76">
      <w:pPr>
        <w:ind w:left="425"/>
      </w:pPr>
      <w:r>
        <w:t>•</w:t>
      </w:r>
      <w:r>
        <w:tab/>
        <w:t>Le type de matériel et les outils pédagogiques utilisés</w:t>
      </w:r>
    </w:p>
    <w:p w14:paraId="4A4B1BB7" w14:textId="77777777" w:rsidR="009E7B76" w:rsidRDefault="009E7B76" w:rsidP="009E7B76">
      <w:pPr>
        <w:ind w:left="425"/>
      </w:pPr>
      <w:r>
        <w:t>Le candidat précisera le matériel mise à disposition pour la réalisation de cette séance.</w:t>
      </w:r>
    </w:p>
    <w:p w14:paraId="6DC1EF78" w14:textId="01B2451C" w:rsidR="005B161E" w:rsidRDefault="005B161E" w:rsidP="005B161E">
      <w:pPr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546A3" w14:textId="21860F0B" w:rsidR="005B161E" w:rsidRDefault="005B161E" w:rsidP="005B161E">
      <w:pPr>
        <w:pStyle w:val="Standard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Article </w:t>
      </w:r>
      <w:r>
        <w:rPr>
          <w:rFonts w:ascii="Arial-BoldMT" w:hAnsi="Arial-BoldMT"/>
          <w:b/>
        </w:rPr>
        <w:t>2</w:t>
      </w:r>
      <w:r>
        <w:rPr>
          <w:rFonts w:ascii="Arial-BoldMT" w:hAnsi="Arial-BoldMT"/>
          <w:b/>
        </w:rPr>
        <w:t xml:space="preserve"> – </w:t>
      </w:r>
      <w:r w:rsidR="00F17F9C" w:rsidRPr="00F17F9C">
        <w:rPr>
          <w:rFonts w:ascii="Arial-BoldMT" w:hAnsi="Arial-BoldMT"/>
          <w:b/>
        </w:rPr>
        <w:t xml:space="preserve">DEMARCHE ENVIRONNEMENTALE DU CANDIDAT </w:t>
      </w:r>
      <w:r>
        <w:rPr>
          <w:rFonts w:ascii="Arial-BoldMT" w:hAnsi="Arial-BoldMT"/>
          <w:b/>
        </w:rPr>
        <w:t>(5 Points)</w:t>
      </w:r>
    </w:p>
    <w:p w14:paraId="21BD1456" w14:textId="77777777" w:rsidR="005B161E" w:rsidRDefault="005B161E" w:rsidP="009E7B76">
      <w:pPr>
        <w:ind w:left="425"/>
      </w:pPr>
    </w:p>
    <w:p w14:paraId="3E731ED6" w14:textId="25C248D0" w:rsidR="009E7B76" w:rsidRDefault="00F958B5" w:rsidP="009E7B76">
      <w:pPr>
        <w:rPr>
          <w:szCs w:val="22"/>
        </w:rPr>
      </w:pPr>
      <w:r w:rsidRPr="00F958B5">
        <w:rPr>
          <w:szCs w:val="22"/>
        </w:rPr>
        <w:t>Le candidat précisera</w:t>
      </w:r>
      <w:r w:rsidR="00D353E6">
        <w:rPr>
          <w:szCs w:val="22"/>
        </w:rPr>
        <w:t>,</w:t>
      </w:r>
      <w:r w:rsidRPr="00F958B5">
        <w:rPr>
          <w:szCs w:val="22"/>
        </w:rPr>
        <w:t xml:space="preserve"> dans le cadre de ces ateliers</w:t>
      </w:r>
      <w:r w:rsidR="00D353E6">
        <w:rPr>
          <w:szCs w:val="22"/>
        </w:rPr>
        <w:t>,</w:t>
      </w:r>
      <w:r w:rsidRPr="00F958B5">
        <w:rPr>
          <w:szCs w:val="22"/>
        </w:rPr>
        <w:t xml:space="preserve"> la démarche éco responsable mise en </w:t>
      </w:r>
      <w:r w:rsidR="00D353E6" w:rsidRPr="00F958B5">
        <w:rPr>
          <w:szCs w:val="22"/>
        </w:rPr>
        <w:t>œuvre</w:t>
      </w:r>
      <w:r w:rsidRPr="00F958B5">
        <w:rPr>
          <w:szCs w:val="22"/>
        </w:rPr>
        <w:t xml:space="preserve"> (</w:t>
      </w:r>
      <w:proofErr w:type="gramStart"/>
      <w:r w:rsidRPr="00F958B5">
        <w:rPr>
          <w:szCs w:val="22"/>
        </w:rPr>
        <w:t>ex:</w:t>
      </w:r>
      <w:proofErr w:type="gramEnd"/>
      <w:r w:rsidRPr="00F958B5">
        <w:rPr>
          <w:szCs w:val="22"/>
        </w:rPr>
        <w:t xml:space="preserve"> matériel et outils pédagogiques recyclés et réutilisables pour toutes les classes).</w:t>
      </w:r>
    </w:p>
    <w:p w14:paraId="1DA4B626" w14:textId="77777777" w:rsidR="00D353E6" w:rsidRDefault="00D353E6" w:rsidP="00D353E6">
      <w:pPr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353E6" w:rsidSect="00F958B5">
      <w:headerReference w:type="default" r:id="rId9"/>
      <w:footerReference w:type="default" r:id="rId10"/>
      <w:pgSz w:w="11906" w:h="16838"/>
      <w:pgMar w:top="1417" w:right="1417" w:bottom="993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36B3" w14:textId="77777777" w:rsidR="009E7B76" w:rsidRDefault="009E7B76" w:rsidP="009E7B76">
      <w:pPr>
        <w:spacing w:before="0"/>
      </w:pPr>
      <w:r>
        <w:separator/>
      </w:r>
    </w:p>
  </w:endnote>
  <w:endnote w:type="continuationSeparator" w:id="0">
    <w:p w14:paraId="0B7A3B4A" w14:textId="77777777" w:rsidR="009E7B76" w:rsidRDefault="009E7B76" w:rsidP="009E7B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default"/>
  </w:font>
  <w:font w:name="Arial-Bold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F8C0" w14:textId="380A845C" w:rsidR="009E7B76" w:rsidRDefault="009E7B76" w:rsidP="009E7B76">
    <w:pPr>
      <w:pStyle w:val="Pieddepag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13</w:t>
    </w:r>
    <w:r>
      <w:fldChar w:fldCharType="end"/>
    </w:r>
  </w:p>
  <w:p w14:paraId="6A4E5001" w14:textId="77777777" w:rsidR="009E7B76" w:rsidRDefault="009E7B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2BC5" w14:textId="33357D75" w:rsidR="009E7B76" w:rsidRDefault="009E7B76" w:rsidP="009E7B76">
    <w:pPr>
      <w:pStyle w:val="Pieddepage"/>
    </w:pPr>
    <w:r>
      <w:rPr>
        <w:color w:val="4472C4" w:themeColor="accent1"/>
      </w:rPr>
      <w:t xml:space="preserve">CRT- </w:t>
    </w:r>
    <w:r>
      <w:rPr>
        <w:color w:val="4472C4" w:themeColor="accent1"/>
      </w:rPr>
      <w:t>Prestations d’éducation et de sensibilisation à l'environnement pour les bases nautiques de la ville de Marseille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13</w:t>
    </w:r>
    <w:r>
      <w:fldChar w:fldCharType="end"/>
    </w:r>
  </w:p>
  <w:p w14:paraId="6BD021C5" w14:textId="77777777" w:rsidR="009E7B76" w:rsidRDefault="009E7B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04ED" w14:textId="77777777" w:rsidR="009E7B76" w:rsidRDefault="009E7B76" w:rsidP="009E7B76">
      <w:pPr>
        <w:spacing w:before="0"/>
      </w:pPr>
      <w:r>
        <w:separator/>
      </w:r>
    </w:p>
  </w:footnote>
  <w:footnote w:type="continuationSeparator" w:id="0">
    <w:p w14:paraId="17DFF196" w14:textId="77777777" w:rsidR="009E7B76" w:rsidRDefault="009E7B76" w:rsidP="009E7B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3B78" w14:textId="5E2A7A05" w:rsidR="009E7B76" w:rsidRDefault="009E7B76">
    <w:pPr>
      <w:pStyle w:val="En-tte"/>
    </w:pPr>
    <w:r>
      <w:rPr>
        <w:noProof/>
      </w:rPr>
      <w:drawing>
        <wp:anchor distT="0" distB="0" distL="0" distR="0" simplePos="0" relativeHeight="251659264" behindDoc="1" locked="0" layoutInCell="1" allowOverlap="1" wp14:anchorId="1E98092E" wp14:editId="2F4F78CE">
          <wp:simplePos x="0" y="0"/>
          <wp:positionH relativeFrom="margin">
            <wp:align>center</wp:align>
          </wp:positionH>
          <wp:positionV relativeFrom="paragraph">
            <wp:posOffset>31038</wp:posOffset>
          </wp:positionV>
          <wp:extent cx="1527810" cy="1004570"/>
          <wp:effectExtent l="0" t="0" r="0" b="5080"/>
          <wp:wrapSquare wrapText="bothSides"/>
          <wp:docPr id="1" name="Image1" descr="Une image contenant croquis, symbole, clipart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Une image contenant croquis, symbole, clipart, dessin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27810" cy="1004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051A" w14:textId="23D2847E" w:rsidR="009E7B76" w:rsidRDefault="009E7B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7A25"/>
    <w:multiLevelType w:val="hybridMultilevel"/>
    <w:tmpl w:val="2D0A3C00"/>
    <w:lvl w:ilvl="0" w:tplc="CCE6073E">
      <w:numFmt w:val="bullet"/>
      <w:lvlText w:val="•"/>
      <w:lvlJc w:val="left"/>
      <w:pPr>
        <w:ind w:left="785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37A347E"/>
    <w:multiLevelType w:val="hybridMultilevel"/>
    <w:tmpl w:val="76A8A91C"/>
    <w:lvl w:ilvl="0" w:tplc="040C000F">
      <w:start w:val="1"/>
      <w:numFmt w:val="decimal"/>
      <w:lvlText w:val="%1."/>
      <w:lvlJc w:val="left"/>
      <w:pPr>
        <w:ind w:left="1145" w:hanging="360"/>
      </w:p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62372A81"/>
    <w:multiLevelType w:val="hybridMultilevel"/>
    <w:tmpl w:val="442CD330"/>
    <w:lvl w:ilvl="0" w:tplc="E3C22986">
      <w:numFmt w:val="bullet"/>
      <w:lvlText w:val="•"/>
      <w:lvlJc w:val="left"/>
      <w:pPr>
        <w:ind w:left="785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43956442">
    <w:abstractNumId w:val="1"/>
  </w:num>
  <w:num w:numId="2" w16cid:durableId="852575302">
    <w:abstractNumId w:val="0"/>
  </w:num>
  <w:num w:numId="3" w16cid:durableId="54467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76"/>
    <w:rsid w:val="000A7069"/>
    <w:rsid w:val="00155C8E"/>
    <w:rsid w:val="00342A8D"/>
    <w:rsid w:val="005B161E"/>
    <w:rsid w:val="00693237"/>
    <w:rsid w:val="007128CE"/>
    <w:rsid w:val="007717A2"/>
    <w:rsid w:val="008250B7"/>
    <w:rsid w:val="009E7B76"/>
    <w:rsid w:val="00B51EDA"/>
    <w:rsid w:val="00BA3F71"/>
    <w:rsid w:val="00CD281D"/>
    <w:rsid w:val="00CD7BE7"/>
    <w:rsid w:val="00D353E6"/>
    <w:rsid w:val="00D4097A"/>
    <w:rsid w:val="00E45974"/>
    <w:rsid w:val="00EA412E"/>
    <w:rsid w:val="00F17F9C"/>
    <w:rsid w:val="00F958B5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D72E7"/>
  <w15:chartTrackingRefBased/>
  <w15:docId w15:val="{27B11447-40C0-4A7B-B846-F1FC8A8C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76"/>
    <w:pPr>
      <w:spacing w:before="120" w:after="0" w:line="240" w:lineRule="auto"/>
      <w:jc w:val="both"/>
    </w:pPr>
    <w:rPr>
      <w:rFonts w:ascii="Arial" w:eastAsia="Andale Sans UI" w:hAnsi="Arial" w:cs="Tahoma"/>
      <w:color w:val="00000A"/>
      <w:kern w:val="0"/>
      <w:sz w:val="20"/>
      <w:szCs w:val="24"/>
      <w:lang w:eastAsia="ja-JP" w:bidi="fa-I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rdCar">
    <w:name w:val="Standard Car"/>
    <w:basedOn w:val="Policepardfaut"/>
    <w:link w:val="Standard"/>
    <w:qFormat/>
    <w:rsid w:val="009E7B76"/>
    <w:rPr>
      <w:rFonts w:ascii="Arial" w:hAnsi="Arial"/>
      <w:sz w:val="20"/>
    </w:rPr>
  </w:style>
  <w:style w:type="paragraph" w:customStyle="1" w:styleId="Standard">
    <w:name w:val="Standard"/>
    <w:link w:val="StandardCar"/>
    <w:qFormat/>
    <w:rsid w:val="009E7B76"/>
    <w:pPr>
      <w:spacing w:before="120" w:after="0" w:line="240" w:lineRule="auto"/>
      <w:jc w:val="both"/>
    </w:pPr>
    <w:rPr>
      <w:rFonts w:ascii="Arial" w:hAnsi="Arial"/>
      <w:sz w:val="20"/>
    </w:rPr>
  </w:style>
  <w:style w:type="paragraph" w:customStyle="1" w:styleId="Titre1">
    <w:name w:val="Titre1"/>
    <w:qFormat/>
    <w:rsid w:val="009E7B76"/>
    <w:pPr>
      <w:shd w:val="clear" w:color="auto" w:fill="FFFFFF"/>
      <w:spacing w:after="0" w:line="240" w:lineRule="auto"/>
      <w:jc w:val="center"/>
    </w:pPr>
    <w:rPr>
      <w:rFonts w:ascii="Arial" w:eastAsia="simsun, 宋体" w:hAnsi="Arial" w:cs="Times New Roman"/>
      <w:b/>
      <w:color w:val="00000A"/>
      <w:kern w:val="0"/>
      <w:sz w:val="40"/>
      <w:szCs w:val="24"/>
      <w:lang w:eastAsia="zh-C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E7B76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E7B76"/>
    <w:rPr>
      <w:rFonts w:ascii="Arial" w:eastAsia="Andale Sans UI" w:hAnsi="Arial" w:cs="Tahoma"/>
      <w:color w:val="00000A"/>
      <w:kern w:val="0"/>
      <w:sz w:val="20"/>
      <w:szCs w:val="24"/>
      <w:lang w:eastAsia="ja-JP" w:bidi="fa-IR"/>
      <w14:ligatures w14:val="none"/>
    </w:rPr>
  </w:style>
  <w:style w:type="paragraph" w:styleId="Pieddepage">
    <w:name w:val="footer"/>
    <w:basedOn w:val="Normal"/>
    <w:link w:val="PieddepageCar"/>
    <w:unhideWhenUsed/>
    <w:rsid w:val="009E7B76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9E7B76"/>
    <w:rPr>
      <w:rFonts w:ascii="Arial" w:eastAsia="Andale Sans UI" w:hAnsi="Arial" w:cs="Tahoma"/>
      <w:color w:val="00000A"/>
      <w:kern w:val="0"/>
      <w:sz w:val="20"/>
      <w:szCs w:val="24"/>
      <w:lang w:eastAsia="ja-JP" w:bidi="fa-IR"/>
      <w14:ligatures w14:val="none"/>
    </w:rPr>
  </w:style>
  <w:style w:type="paragraph" w:styleId="Paragraphedeliste">
    <w:name w:val="List Paragraph"/>
    <w:basedOn w:val="Normal"/>
    <w:uiPriority w:val="34"/>
    <w:qFormat/>
    <w:rsid w:val="00EA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Props1.xml><?xml version="1.0" encoding="utf-8"?>
<ds:datastoreItem xmlns:ds="http://schemas.openxmlformats.org/officeDocument/2006/customXml" ds:itemID="{9CC5ED18-7519-48CC-8962-1C564E41C1A1}"/>
</file>

<file path=customXml/itemProps2.xml><?xml version="1.0" encoding="utf-8"?>
<ds:datastoreItem xmlns:ds="http://schemas.openxmlformats.org/officeDocument/2006/customXml" ds:itemID="{09964639-D397-4086-B372-41C97C1D5108}"/>
</file>

<file path=customXml/itemProps3.xml><?xml version="1.0" encoding="utf-8"?>
<ds:datastoreItem xmlns:ds="http://schemas.openxmlformats.org/officeDocument/2006/customXml" ds:itemID="{BBB7CBA1-0070-4987-880D-3852664B7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Wilfrid DREANO</dc:creator>
  <cp:keywords/>
  <dc:description/>
  <cp:lastModifiedBy>Wilfrid DREANO</cp:lastModifiedBy>
  <cp:revision>19</cp:revision>
  <dcterms:created xsi:type="dcterms:W3CDTF">2023-06-15T14:34:00Z</dcterms:created>
  <dcterms:modified xsi:type="dcterms:W3CDTF">2023-06-15T15:08:00Z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