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915" w:rsidRDefault="004B27F0" w:rsidP="00BA5915">
      <w:pPr>
        <w:pStyle w:val="NormalWeb"/>
        <w:jc w:val="center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noProof/>
          <w:sz w:val="40"/>
          <w:szCs w:val="40"/>
        </w:rPr>
        <w:drawing>
          <wp:inline distT="0" distB="0" distL="0" distR="0">
            <wp:extent cx="1171575" cy="1181100"/>
            <wp:effectExtent l="19050" t="0" r="9525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334F" w:rsidRPr="00A73746" w:rsidRDefault="0050334F" w:rsidP="00BA5915">
      <w:pPr>
        <w:pStyle w:val="NormalWeb"/>
        <w:jc w:val="center"/>
        <w:rPr>
          <w:rFonts w:ascii="Arial" w:hAnsi="Arial" w:cs="Arial"/>
          <w:b/>
          <w:bCs/>
          <w:sz w:val="32"/>
          <w:szCs w:val="40"/>
        </w:rPr>
      </w:pPr>
    </w:p>
    <w:p w:rsidR="00BA5915" w:rsidRPr="000666D3" w:rsidRDefault="00BA5915" w:rsidP="00BA5915">
      <w:pPr>
        <w:pStyle w:val="NormalWeb"/>
        <w:jc w:val="center"/>
        <w:rPr>
          <w:rFonts w:ascii="Arial" w:hAnsi="Arial" w:cs="Arial"/>
          <w:b/>
          <w:bCs/>
          <w:sz w:val="40"/>
          <w:szCs w:val="40"/>
        </w:rPr>
      </w:pPr>
      <w:r w:rsidRPr="000666D3">
        <w:rPr>
          <w:rFonts w:ascii="Arial" w:hAnsi="Arial" w:cs="Arial"/>
          <w:b/>
          <w:bCs/>
          <w:sz w:val="40"/>
          <w:szCs w:val="40"/>
        </w:rPr>
        <w:t>Ville de Marseille - Mairie de Marseille</w:t>
      </w:r>
    </w:p>
    <w:p w:rsidR="00BA5915" w:rsidRDefault="000F387D" w:rsidP="00BA5915">
      <w:pPr>
        <w:pStyle w:val="NormalWeb"/>
        <w:jc w:val="center"/>
        <w:rPr>
          <w:rFonts w:ascii="Arial" w:hAnsi="Arial" w:cs="Arial"/>
          <w:sz w:val="36"/>
          <w:szCs w:val="36"/>
        </w:rPr>
      </w:pPr>
      <w:r w:rsidRPr="00CF02FA">
        <w:rPr>
          <w:rFonts w:ascii="Arial" w:hAnsi="Arial" w:cs="Arial"/>
          <w:sz w:val="36"/>
          <w:szCs w:val="36"/>
        </w:rPr>
        <w:t>DGA</w:t>
      </w:r>
      <w:r w:rsidR="00AF24DA" w:rsidRPr="00CF02FA">
        <w:rPr>
          <w:rFonts w:ascii="Arial" w:hAnsi="Arial" w:cs="Arial"/>
          <w:sz w:val="36"/>
          <w:szCs w:val="36"/>
        </w:rPr>
        <w:t>P</w:t>
      </w:r>
      <w:r w:rsidR="00CF02FA" w:rsidRPr="00CF02FA">
        <w:rPr>
          <w:rFonts w:ascii="Arial" w:hAnsi="Arial" w:cs="Arial"/>
          <w:sz w:val="36"/>
          <w:szCs w:val="36"/>
        </w:rPr>
        <w:t xml:space="preserve"> (02001</w:t>
      </w:r>
      <w:r w:rsidR="00BA5915" w:rsidRPr="00CF02FA">
        <w:rPr>
          <w:rFonts w:ascii="Arial" w:hAnsi="Arial" w:cs="Arial"/>
          <w:sz w:val="36"/>
          <w:szCs w:val="36"/>
        </w:rPr>
        <w:t>)</w:t>
      </w:r>
    </w:p>
    <w:p w:rsidR="00591300" w:rsidRPr="0050334F" w:rsidRDefault="00591300" w:rsidP="00BA5915">
      <w:pPr>
        <w:pStyle w:val="NormalWeb"/>
        <w:jc w:val="center"/>
        <w:rPr>
          <w:rFonts w:ascii="Arial" w:hAnsi="Arial" w:cs="Arial"/>
          <w:sz w:val="28"/>
          <w:szCs w:val="28"/>
        </w:rPr>
      </w:pPr>
    </w:p>
    <w:p w:rsidR="00591300" w:rsidRPr="00A273B1" w:rsidRDefault="00BA5915" w:rsidP="00020275">
      <w:pPr>
        <w:pStyle w:val="typedocument3-western"/>
      </w:pPr>
      <w:r w:rsidRPr="00A273B1">
        <w:t xml:space="preserve">ANNEXE </w:t>
      </w:r>
      <w:r w:rsidR="008B7141">
        <w:t>4</w:t>
      </w:r>
      <w:r w:rsidRPr="00A273B1">
        <w:t xml:space="preserve"> </w:t>
      </w:r>
    </w:p>
    <w:p w:rsidR="00BA5915" w:rsidRDefault="00BA5915" w:rsidP="00020275">
      <w:pPr>
        <w:pStyle w:val="typedocument3-western"/>
      </w:pPr>
      <w:r w:rsidRPr="00A273B1">
        <w:t>DU REGLEMENT DE CONSULTATION</w:t>
      </w:r>
      <w:r w:rsidRPr="000666D3">
        <w:t xml:space="preserve">  </w:t>
      </w:r>
    </w:p>
    <w:p w:rsidR="00A73746" w:rsidRPr="00A73746" w:rsidRDefault="00A73746" w:rsidP="00A73746">
      <w:pPr>
        <w:pStyle w:val="typedocument3-western"/>
        <w:spacing w:before="0" w:beforeAutospacing="0"/>
        <w:rPr>
          <w:sz w:val="28"/>
        </w:rPr>
      </w:pPr>
    </w:p>
    <w:p w:rsidR="00A73746" w:rsidRPr="00A73746" w:rsidRDefault="00A73746" w:rsidP="00A73746">
      <w:pPr>
        <w:pStyle w:val="typedocument3-western"/>
        <w:spacing w:before="0" w:beforeAutospacing="0"/>
        <w:rPr>
          <w:sz w:val="28"/>
          <w:szCs w:val="28"/>
        </w:rPr>
      </w:pPr>
    </w:p>
    <w:p w:rsidR="00BA5915" w:rsidRDefault="00DE54B5" w:rsidP="00C318A8">
      <w:pPr>
        <w:pStyle w:val="typedocument3-western"/>
      </w:pPr>
      <w:r>
        <w:t>« </w:t>
      </w:r>
      <w:r w:rsidR="00BA5915" w:rsidRPr="000666D3">
        <w:t xml:space="preserve">GRILLE D’ANALYSE </w:t>
      </w:r>
      <w:r w:rsidR="00330CBD">
        <w:t>DES CRITERES DE</w:t>
      </w:r>
      <w:r w:rsidR="00C318A8">
        <w:t xml:space="preserve"> JUGEMENT DES OFFRES</w:t>
      </w:r>
      <w:r>
        <w:t> »</w:t>
      </w:r>
    </w:p>
    <w:p w:rsidR="00FB5320" w:rsidRDefault="00FB5320" w:rsidP="00C318A8">
      <w:pPr>
        <w:pStyle w:val="typedocument3-western"/>
      </w:pPr>
      <w:r>
        <w:t>LOTS 1 &amp; 2</w:t>
      </w:r>
    </w:p>
    <w:p w:rsidR="0050334F" w:rsidRPr="00A73746" w:rsidRDefault="0050334F" w:rsidP="00A73746">
      <w:pPr>
        <w:pStyle w:val="typedocument3-western"/>
        <w:spacing w:before="0" w:beforeAutospacing="0"/>
        <w:rPr>
          <w:sz w:val="22"/>
          <w:szCs w:val="28"/>
        </w:rPr>
      </w:pPr>
    </w:p>
    <w:p w:rsidR="00044BB4" w:rsidRPr="00044BB4" w:rsidRDefault="00044BB4" w:rsidP="00044BB4">
      <w:pPr>
        <w:pBdr>
          <w:top w:val="single" w:sz="18" w:space="1" w:color="000000"/>
          <w:left w:val="single" w:sz="18" w:space="4" w:color="000000"/>
          <w:bottom w:val="single" w:sz="18" w:space="1" w:color="000000"/>
          <w:right w:val="single" w:sz="18" w:space="16" w:color="000000"/>
        </w:pBdr>
        <w:spacing w:before="100" w:beforeAutospacing="1"/>
        <w:jc w:val="center"/>
        <w:rPr>
          <w:rFonts w:ascii="Arial" w:hAnsi="Arial" w:cs="Arial"/>
          <w:color w:val="000000"/>
        </w:rPr>
      </w:pPr>
      <w:r w:rsidRPr="00B87578">
        <w:rPr>
          <w:rFonts w:ascii="Arial" w:hAnsi="Arial" w:cs="Arial"/>
          <w:b/>
          <w:bCs/>
          <w:color w:val="000000"/>
          <w:sz w:val="40"/>
          <w:szCs w:val="48"/>
        </w:rPr>
        <w:t>Prestations de contrôle et d'entretien des Points d’Eau Incendie de la ville de Marseille</w:t>
      </w:r>
    </w:p>
    <w:p w:rsidR="00BA5915" w:rsidRPr="000666D3" w:rsidRDefault="00BA5915" w:rsidP="00BA5915">
      <w:pPr>
        <w:pStyle w:val="western"/>
      </w:pPr>
    </w:p>
    <w:p w:rsidR="00BA5915" w:rsidRPr="00EB3C51" w:rsidRDefault="00BA5915" w:rsidP="003E4FB4">
      <w:pPr>
        <w:pStyle w:val="NormalWeb"/>
        <w:ind w:left="3600" w:hanging="3742"/>
        <w:rPr>
          <w:rFonts w:ascii="Arial" w:hAnsi="Arial" w:cs="Arial"/>
          <w:b/>
          <w:sz w:val="28"/>
        </w:rPr>
      </w:pPr>
      <w:r w:rsidRPr="00EB3C51">
        <w:rPr>
          <w:rFonts w:ascii="Arial" w:hAnsi="Arial" w:cs="Arial"/>
          <w:b/>
          <w:color w:val="000000"/>
          <w:sz w:val="28"/>
          <w:u w:val="single"/>
        </w:rPr>
        <w:t xml:space="preserve">Numéro de la </w:t>
      </w:r>
      <w:r w:rsidRPr="00A830F5">
        <w:rPr>
          <w:rFonts w:ascii="Arial" w:hAnsi="Arial" w:cs="Arial"/>
          <w:b/>
          <w:color w:val="000000"/>
          <w:sz w:val="28"/>
          <w:u w:val="single"/>
        </w:rPr>
        <w:t>consultation</w:t>
      </w:r>
      <w:r w:rsidRPr="00A830F5">
        <w:rPr>
          <w:rFonts w:ascii="Arial" w:hAnsi="Arial" w:cs="Arial"/>
          <w:b/>
          <w:color w:val="000000"/>
          <w:sz w:val="28"/>
        </w:rPr>
        <w:t xml:space="preserve"> : </w:t>
      </w:r>
      <w:r w:rsidR="006659FB" w:rsidRPr="00A830F5">
        <w:rPr>
          <w:rFonts w:ascii="Arial" w:hAnsi="Arial" w:cs="Arial"/>
          <w:b/>
          <w:color w:val="000000"/>
          <w:sz w:val="28"/>
          <w:shd w:val="clear" w:color="auto" w:fill="FFFFFF"/>
        </w:rPr>
        <w:t>2</w:t>
      </w:r>
      <w:r w:rsidR="00E74586" w:rsidRPr="00A830F5">
        <w:rPr>
          <w:rFonts w:ascii="Arial" w:hAnsi="Arial" w:cs="Arial"/>
          <w:b/>
          <w:color w:val="000000"/>
          <w:sz w:val="28"/>
          <w:shd w:val="clear" w:color="auto" w:fill="FFFFFF"/>
        </w:rPr>
        <w:t>2</w:t>
      </w:r>
      <w:r w:rsidRPr="00A830F5">
        <w:rPr>
          <w:rFonts w:ascii="Arial" w:hAnsi="Arial" w:cs="Arial"/>
          <w:b/>
          <w:color w:val="000000"/>
          <w:sz w:val="28"/>
          <w:shd w:val="clear" w:color="auto" w:fill="FFFFFF"/>
        </w:rPr>
        <w:t>_</w:t>
      </w:r>
      <w:r w:rsidR="004A3465" w:rsidRPr="00B87578">
        <w:rPr>
          <w:rFonts w:ascii="Arial" w:hAnsi="Arial" w:cs="Arial"/>
          <w:b/>
          <w:color w:val="000000"/>
          <w:sz w:val="28"/>
          <w:shd w:val="clear" w:color="auto" w:fill="FFFFFF"/>
        </w:rPr>
        <w:t>00</w:t>
      </w:r>
      <w:r w:rsidR="00523BF5">
        <w:rPr>
          <w:rFonts w:ascii="Arial" w:hAnsi="Arial" w:cs="Arial"/>
          <w:b/>
          <w:color w:val="000000"/>
          <w:sz w:val="28"/>
          <w:shd w:val="clear" w:color="auto" w:fill="FFFFFF"/>
        </w:rPr>
        <w:t>35</w:t>
      </w:r>
    </w:p>
    <w:p w:rsidR="00BA5915" w:rsidRPr="00EB3C51" w:rsidRDefault="00BA5915" w:rsidP="00BA5915">
      <w:pPr>
        <w:pStyle w:val="western"/>
        <w:rPr>
          <w:b/>
          <w:bCs/>
          <w:sz w:val="22"/>
        </w:rPr>
      </w:pPr>
    </w:p>
    <w:p w:rsidR="00F3056C" w:rsidRPr="00EB3C51" w:rsidRDefault="00BA5915" w:rsidP="003E4FB4">
      <w:pPr>
        <w:pStyle w:val="NormalWeb"/>
        <w:ind w:left="4292" w:hanging="4434"/>
        <w:jc w:val="left"/>
        <w:rPr>
          <w:rFonts w:ascii="Arial" w:hAnsi="Arial" w:cs="Arial"/>
          <w:b/>
          <w:color w:val="000000"/>
          <w:sz w:val="28"/>
          <w:shd w:val="clear" w:color="auto" w:fill="FFFFFF"/>
        </w:rPr>
      </w:pPr>
      <w:r w:rsidRPr="00EB3C51">
        <w:rPr>
          <w:rFonts w:ascii="Arial" w:hAnsi="Arial" w:cs="Arial"/>
          <w:b/>
          <w:color w:val="000000"/>
          <w:sz w:val="28"/>
          <w:u w:val="single"/>
        </w:rPr>
        <w:t>Procédure de passation</w:t>
      </w:r>
      <w:r w:rsidRPr="00EB3C51">
        <w:rPr>
          <w:rFonts w:ascii="Arial" w:hAnsi="Arial" w:cs="Arial"/>
          <w:b/>
          <w:color w:val="000000"/>
          <w:sz w:val="28"/>
        </w:rPr>
        <w:t xml:space="preserve"> : </w:t>
      </w:r>
      <w:r w:rsidR="00A73746" w:rsidRPr="00EB3C51">
        <w:rPr>
          <w:rFonts w:ascii="Arial" w:hAnsi="Arial" w:cs="Arial"/>
          <w:b/>
          <w:color w:val="000000"/>
          <w:sz w:val="28"/>
          <w:shd w:val="clear" w:color="auto" w:fill="FFFFFF"/>
        </w:rPr>
        <w:t>Appel d’offres ouvert</w:t>
      </w:r>
    </w:p>
    <w:p w:rsidR="00F3056C" w:rsidRPr="00A73746" w:rsidRDefault="00F3056C" w:rsidP="00F3056C">
      <w:pPr>
        <w:rPr>
          <w:rFonts w:ascii="Verdana" w:hAnsi="Verdana" w:cs="Verdana"/>
          <w:lang w:eastAsia="en-US"/>
        </w:rPr>
      </w:pPr>
    </w:p>
    <w:p w:rsidR="00F3056C" w:rsidRPr="00A73746" w:rsidRDefault="00F3056C" w:rsidP="00F3056C">
      <w:pPr>
        <w:rPr>
          <w:rFonts w:ascii="Verdana" w:hAnsi="Verdana" w:cs="Verdana"/>
          <w:lang w:eastAsia="en-US"/>
        </w:rPr>
      </w:pPr>
    </w:p>
    <w:p w:rsidR="00F3056C" w:rsidRPr="00A73746" w:rsidRDefault="00F3056C" w:rsidP="00A73746">
      <w:pPr>
        <w:tabs>
          <w:tab w:val="left" w:pos="7267"/>
        </w:tabs>
        <w:rPr>
          <w:rFonts w:ascii="Verdana" w:hAnsi="Verdana" w:cs="Verdana"/>
          <w:lang w:eastAsia="en-US"/>
        </w:rPr>
      </w:pPr>
      <w:r w:rsidRPr="00A73746">
        <w:rPr>
          <w:rFonts w:ascii="Verdana" w:hAnsi="Verdana" w:cs="Verdana"/>
          <w:lang w:eastAsia="en-US"/>
        </w:rPr>
        <w:tab/>
      </w:r>
    </w:p>
    <w:p w:rsidR="00BA5915" w:rsidRPr="00A73746" w:rsidRDefault="00BA5915" w:rsidP="00F3056C">
      <w:pPr>
        <w:rPr>
          <w:rFonts w:ascii="Verdana" w:hAnsi="Verdana" w:cs="Verdana"/>
          <w:lang w:eastAsia="en-US"/>
        </w:rPr>
        <w:sectPr w:rsidR="00BA5915" w:rsidRPr="00A73746" w:rsidSect="0050334F">
          <w:footerReference w:type="default" r:id="rId9"/>
          <w:pgSz w:w="11906" w:h="16838"/>
          <w:pgMar w:top="993" w:right="1418" w:bottom="1418" w:left="1418" w:header="709" w:footer="709" w:gutter="0"/>
          <w:cols w:space="708"/>
          <w:titlePg/>
          <w:docGrid w:linePitch="360"/>
        </w:sectPr>
      </w:pPr>
    </w:p>
    <w:p w:rsidR="008E55E1" w:rsidRPr="00B87578" w:rsidRDefault="008E55E1" w:rsidP="0072638F">
      <w:pPr>
        <w:pStyle w:val="Titre1"/>
        <w:shd w:val="clear" w:color="auto" w:fill="FFFFFF"/>
        <w:tabs>
          <w:tab w:val="clear" w:pos="0"/>
        </w:tabs>
        <w:autoSpaceDE/>
        <w:ind w:left="-720" w:firstLine="0"/>
        <w:textAlignment w:val="center"/>
        <w:rPr>
          <w:rFonts w:eastAsia="MS PMincho" w:cs="Tahoma"/>
          <w:kern w:val="1"/>
          <w:sz w:val="22"/>
          <w:szCs w:val="22"/>
        </w:rPr>
      </w:pPr>
      <w:bookmarkStart w:id="0" w:name="_Toc21612077"/>
      <w:r w:rsidRPr="00B87578">
        <w:rPr>
          <w:rFonts w:eastAsia="MS PMincho" w:cs="Tahoma"/>
          <w:kern w:val="1"/>
          <w:sz w:val="22"/>
          <w:szCs w:val="20"/>
        </w:rPr>
        <w:lastRenderedPageBreak/>
        <w:t xml:space="preserve">ARTICLE 1 : GRILLE D’ANALYSE DU </w:t>
      </w:r>
      <w:r w:rsidRPr="00B87578">
        <w:rPr>
          <w:rFonts w:eastAsia="MS PMincho" w:cs="Tahoma"/>
          <w:kern w:val="1"/>
          <w:sz w:val="22"/>
          <w:szCs w:val="22"/>
        </w:rPr>
        <w:t>CRITERE "</w:t>
      </w:r>
      <w:r w:rsidRPr="00B87578">
        <w:rPr>
          <w:bCs w:val="0"/>
          <w:sz w:val="22"/>
          <w:szCs w:val="22"/>
        </w:rPr>
        <w:t xml:space="preserve"> </w:t>
      </w:r>
      <w:r w:rsidR="00AB2407" w:rsidRPr="00B87578">
        <w:rPr>
          <w:bCs w:val="0"/>
          <w:sz w:val="22"/>
          <w:szCs w:val="22"/>
        </w:rPr>
        <w:t>ORGANISATION LOGISTIQUE</w:t>
      </w:r>
      <w:r w:rsidRPr="00B87578">
        <w:rPr>
          <w:rFonts w:eastAsia="MS PMincho" w:cs="Tahoma"/>
          <w:kern w:val="1"/>
          <w:sz w:val="22"/>
          <w:szCs w:val="22"/>
        </w:rPr>
        <w:t xml:space="preserve"> "</w:t>
      </w:r>
      <w:bookmarkEnd w:id="0"/>
    </w:p>
    <w:p w:rsidR="00376117" w:rsidRPr="00BA5721" w:rsidRDefault="00376117" w:rsidP="00376117">
      <w:pPr>
        <w:rPr>
          <w:rFonts w:ascii="Verdana" w:eastAsia="MS PMincho" w:hAnsi="Verdana" w:cs="Verdana"/>
          <w:highlight w:val="yellow"/>
        </w:rPr>
      </w:pPr>
    </w:p>
    <w:tbl>
      <w:tblPr>
        <w:tblW w:w="15686" w:type="dxa"/>
        <w:tblInd w:w="-836" w:type="dxa"/>
        <w:tblLayout w:type="fixed"/>
        <w:tblLook w:val="0000"/>
      </w:tblPr>
      <w:tblGrid>
        <w:gridCol w:w="2078"/>
        <w:gridCol w:w="8505"/>
        <w:gridCol w:w="3969"/>
        <w:gridCol w:w="1134"/>
      </w:tblGrid>
      <w:tr w:rsidR="00AB2407" w:rsidRPr="00BA5721" w:rsidTr="00B25923">
        <w:trPr>
          <w:trHeight w:val="441"/>
        </w:trPr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AB2407" w:rsidRPr="00B87578" w:rsidRDefault="00AB2407" w:rsidP="00AB2407">
            <w:pPr>
              <w:keepNext/>
              <w:widowControl w:val="0"/>
              <w:ind w:left="-60"/>
              <w:jc w:val="center"/>
              <w:rPr>
                <w:sz w:val="22"/>
                <w:szCs w:val="20"/>
              </w:rPr>
            </w:pPr>
            <w:r w:rsidRPr="00B87578">
              <w:rPr>
                <w:rFonts w:ascii="Arial" w:hAnsi="Arial" w:cs="Arial"/>
                <w:b/>
                <w:bCs/>
                <w:sz w:val="22"/>
                <w:szCs w:val="20"/>
              </w:rPr>
              <w:t>Critère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AB2407" w:rsidRPr="00B87578" w:rsidRDefault="00AB2407" w:rsidP="008E55E1">
            <w:pPr>
              <w:keepNext/>
              <w:widowControl w:val="0"/>
              <w:ind w:left="-60"/>
              <w:jc w:val="center"/>
              <w:rPr>
                <w:sz w:val="22"/>
                <w:szCs w:val="20"/>
              </w:rPr>
            </w:pPr>
            <w:r w:rsidRPr="00B87578">
              <w:rPr>
                <w:rFonts w:ascii="Arial" w:hAnsi="Arial" w:cs="Arial"/>
                <w:b/>
                <w:bCs/>
                <w:sz w:val="22"/>
                <w:szCs w:val="20"/>
              </w:rPr>
              <w:t>Type d’analyse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AB2407" w:rsidRPr="00B87578" w:rsidRDefault="00AB2407" w:rsidP="008E55E1">
            <w:pPr>
              <w:keepNext/>
              <w:widowControl w:val="0"/>
              <w:ind w:left="72"/>
              <w:jc w:val="center"/>
              <w:rPr>
                <w:sz w:val="22"/>
                <w:szCs w:val="20"/>
              </w:rPr>
            </w:pPr>
            <w:r w:rsidRPr="00B87578">
              <w:rPr>
                <w:rFonts w:ascii="Arial" w:hAnsi="Arial" w:cs="Arial"/>
                <w:b/>
                <w:bCs/>
                <w:sz w:val="22"/>
                <w:szCs w:val="20"/>
              </w:rPr>
              <w:t>Notation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AB2407" w:rsidRPr="00B87578" w:rsidRDefault="00AB2407" w:rsidP="008E55E1">
            <w:pPr>
              <w:keepNext/>
              <w:widowControl w:val="0"/>
              <w:jc w:val="center"/>
              <w:rPr>
                <w:sz w:val="22"/>
                <w:szCs w:val="20"/>
              </w:rPr>
            </w:pPr>
            <w:r w:rsidRPr="00B87578">
              <w:rPr>
                <w:rFonts w:ascii="Arial" w:hAnsi="Arial" w:cs="Arial"/>
                <w:b/>
                <w:bCs/>
                <w:sz w:val="22"/>
                <w:szCs w:val="20"/>
              </w:rPr>
              <w:t>Note</w:t>
            </w:r>
          </w:p>
        </w:tc>
      </w:tr>
      <w:tr w:rsidR="00AB2407" w:rsidTr="00B25923">
        <w:trPr>
          <w:trHeight w:val="2603"/>
        </w:trPr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407" w:rsidRPr="00044BB4" w:rsidRDefault="00AB2407" w:rsidP="00AB2407">
            <w:pPr>
              <w:keepNext/>
              <w:widowControl w:val="0"/>
              <w:ind w:left="-38" w:right="-86"/>
              <w:jc w:val="center"/>
              <w:rPr>
                <w:b/>
                <w:sz w:val="22"/>
                <w:szCs w:val="22"/>
              </w:rPr>
            </w:pPr>
            <w:r w:rsidRPr="00B87578">
              <w:rPr>
                <w:rFonts w:ascii="Arial" w:hAnsi="Arial" w:cs="Arial"/>
                <w:b/>
                <w:bCs/>
                <w:sz w:val="22"/>
                <w:szCs w:val="22"/>
              </w:rPr>
              <w:t>ORGANISATION LOGISTIQUE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2407" w:rsidRPr="00044BB4" w:rsidRDefault="00AB2407" w:rsidP="009A6480">
            <w:pPr>
              <w:spacing w:before="100" w:beforeAutospacing="1"/>
              <w:rPr>
                <w:rFonts w:ascii="Arial" w:hAnsi="Arial" w:cs="Arial"/>
                <w:color w:val="000000"/>
                <w:sz w:val="22"/>
                <w:szCs w:val="22"/>
                <w:highlight w:val="yellow"/>
              </w:rPr>
            </w:pPr>
          </w:p>
          <w:p w:rsidR="00AB2407" w:rsidRPr="00044BB4" w:rsidRDefault="00AB2407" w:rsidP="00AB2407">
            <w:pPr>
              <w:numPr>
                <w:ilvl w:val="0"/>
                <w:numId w:val="27"/>
              </w:num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87578">
              <w:rPr>
                <w:rFonts w:ascii="Arial" w:hAnsi="Arial" w:cs="Arial"/>
                <w:color w:val="000000"/>
                <w:sz w:val="22"/>
                <w:szCs w:val="22"/>
              </w:rPr>
              <w:t xml:space="preserve">adéquation des stocks de pièces de rechange liées aux prestations du marché, détenus par le candidat : quantité de fournitures détenues en stock, par marque, par familles de pièces et par désignation, notamment en ce qui concerne les bouchons, carrés et volants de </w:t>
            </w:r>
            <w:r w:rsidR="00FA136D" w:rsidRPr="00B87578">
              <w:rPr>
                <w:rFonts w:ascii="Arial" w:hAnsi="Arial" w:cs="Arial"/>
                <w:color w:val="000000"/>
                <w:sz w:val="22"/>
                <w:szCs w:val="22"/>
              </w:rPr>
              <w:t>manœuvre</w:t>
            </w:r>
            <w:r w:rsidRPr="00B87578">
              <w:rPr>
                <w:rFonts w:ascii="Arial" w:hAnsi="Arial" w:cs="Arial"/>
                <w:color w:val="000000"/>
                <w:sz w:val="22"/>
                <w:szCs w:val="22"/>
              </w:rPr>
              <w:t xml:space="preserve"> pour poteau incendie et les couvercles pour bouche incendie, ainsi que présentation du mode de gestion de ces stocks ;</w:t>
            </w:r>
          </w:p>
          <w:p w:rsidR="00AB2407" w:rsidRPr="00044BB4" w:rsidRDefault="00AB2407" w:rsidP="00AB2407">
            <w:pPr>
              <w:ind w:left="72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AB2407" w:rsidRPr="00044BB4" w:rsidRDefault="00AB2407" w:rsidP="00AB2407">
            <w:pPr>
              <w:numPr>
                <w:ilvl w:val="0"/>
                <w:numId w:val="28"/>
              </w:num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87578">
              <w:rPr>
                <w:rFonts w:ascii="Arial" w:hAnsi="Arial" w:cs="Arial"/>
                <w:color w:val="000000"/>
                <w:sz w:val="22"/>
                <w:szCs w:val="22"/>
              </w:rPr>
              <w:t>adéquation du mode de réapprovisionnement des stocks de pièces de rechange liées aux prestations du marché : procédé de commande auprès des fournisseurs, fréquence de réapprovisionnement, réactivité des fournisseurs pour livrer le candidat ;</w:t>
            </w:r>
          </w:p>
          <w:p w:rsidR="00AB2407" w:rsidRPr="00044BB4" w:rsidRDefault="00AB2407" w:rsidP="00AB2407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AB2407" w:rsidRPr="00044BB4" w:rsidRDefault="00AB2407" w:rsidP="00AB2407">
            <w:pPr>
              <w:numPr>
                <w:ilvl w:val="0"/>
                <w:numId w:val="28"/>
              </w:num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87578">
              <w:rPr>
                <w:rFonts w:ascii="Arial" w:hAnsi="Arial" w:cs="Arial"/>
                <w:color w:val="000000"/>
                <w:sz w:val="22"/>
                <w:szCs w:val="22"/>
              </w:rPr>
              <w:t xml:space="preserve">s'il en dispose, adéquation de la procédure de remontée d'informations auprès de la personne publique mis en </w:t>
            </w:r>
            <w:proofErr w:type="spellStart"/>
            <w:r w:rsidRPr="00B87578">
              <w:rPr>
                <w:rFonts w:ascii="Arial" w:hAnsi="Arial" w:cs="Arial"/>
                <w:color w:val="000000"/>
                <w:sz w:val="22"/>
                <w:szCs w:val="22"/>
              </w:rPr>
              <w:t>oeuvre</w:t>
            </w:r>
            <w:proofErr w:type="spellEnd"/>
            <w:r w:rsidRPr="00B87578">
              <w:rPr>
                <w:rFonts w:ascii="Arial" w:hAnsi="Arial" w:cs="Arial"/>
                <w:color w:val="000000"/>
                <w:sz w:val="22"/>
                <w:szCs w:val="22"/>
              </w:rPr>
              <w:t xml:space="preserve"> par le candidat : </w:t>
            </w:r>
            <w:proofErr w:type="spellStart"/>
            <w:r w:rsidRPr="00B87578">
              <w:rPr>
                <w:rFonts w:ascii="Arial" w:hAnsi="Arial" w:cs="Arial"/>
                <w:color w:val="000000"/>
                <w:sz w:val="22"/>
                <w:szCs w:val="22"/>
              </w:rPr>
              <w:t>process</w:t>
            </w:r>
            <w:proofErr w:type="spellEnd"/>
            <w:r w:rsidRPr="00B87578">
              <w:rPr>
                <w:rFonts w:ascii="Arial" w:hAnsi="Arial" w:cs="Arial"/>
                <w:color w:val="000000"/>
                <w:sz w:val="22"/>
                <w:szCs w:val="22"/>
              </w:rPr>
              <w:t xml:space="preserve"> et outils donnant des informations sur l'état du parc, la programmation, le suivi et le </w:t>
            </w:r>
            <w:proofErr w:type="spellStart"/>
            <w:r w:rsidRPr="00B87578">
              <w:rPr>
                <w:rFonts w:ascii="Arial" w:hAnsi="Arial" w:cs="Arial"/>
                <w:color w:val="000000"/>
                <w:sz w:val="22"/>
                <w:szCs w:val="22"/>
              </w:rPr>
              <w:t>reporting</w:t>
            </w:r>
            <w:proofErr w:type="spellEnd"/>
            <w:r w:rsidRPr="00B87578">
              <w:rPr>
                <w:rFonts w:ascii="Arial" w:hAnsi="Arial" w:cs="Arial"/>
                <w:color w:val="000000"/>
                <w:sz w:val="22"/>
                <w:szCs w:val="22"/>
              </w:rPr>
              <w:t xml:space="preserve"> des interventions programmées sur les PEI ;</w:t>
            </w:r>
          </w:p>
          <w:p w:rsidR="00AB2407" w:rsidRPr="00044BB4" w:rsidRDefault="00AB2407" w:rsidP="00AB2407">
            <w:pPr>
              <w:pStyle w:val="Paragraphedeliste"/>
              <w:rPr>
                <w:rFonts w:ascii="Arial" w:hAnsi="Arial" w:cs="Arial"/>
                <w:color w:val="000000"/>
                <w:sz w:val="22"/>
                <w:szCs w:val="22"/>
                <w:lang w:eastAsia="fr-FR"/>
              </w:rPr>
            </w:pPr>
          </w:p>
          <w:p w:rsidR="00AB2407" w:rsidRPr="00044BB4" w:rsidRDefault="00AB2407" w:rsidP="00AB2407">
            <w:pPr>
              <w:numPr>
                <w:ilvl w:val="0"/>
                <w:numId w:val="28"/>
              </w:num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87578">
              <w:rPr>
                <w:rFonts w:ascii="Arial" w:hAnsi="Arial" w:cs="Arial"/>
                <w:color w:val="000000"/>
                <w:sz w:val="22"/>
                <w:szCs w:val="22"/>
              </w:rPr>
              <w:t xml:space="preserve">adéquation des autres informations relatives à l'organisation logistique, jugées utiles par le candidat, tendant à assurer avec efficience l'exécution des prestations du marché. </w:t>
            </w:r>
          </w:p>
          <w:p w:rsidR="00AB2407" w:rsidRPr="00044BB4" w:rsidRDefault="00AB2407" w:rsidP="00B35D25">
            <w:pPr>
              <w:spacing w:before="100" w:beforeAutospacing="1" w:after="120"/>
              <w:ind w:firstLine="34"/>
              <w:jc w:val="both"/>
              <w:rPr>
                <w:rFonts w:ascii="Arial" w:hAnsi="Arial" w:cs="Arial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407" w:rsidRPr="00B87578" w:rsidRDefault="00AB2407" w:rsidP="003F6395">
            <w:pPr>
              <w:ind w:left="138" w:right="-108"/>
              <w:jc w:val="center"/>
              <w:rPr>
                <w:rFonts w:ascii="Arial" w:hAnsi="Arial" w:cs="Arial"/>
                <w:bCs/>
                <w:i/>
                <w:sz w:val="22"/>
                <w:szCs w:val="22"/>
              </w:rPr>
            </w:pPr>
            <w:r w:rsidRPr="00B87578">
              <w:rPr>
                <w:rFonts w:ascii="Arial" w:hAnsi="Arial" w:cs="Arial"/>
                <w:bCs/>
                <w:i/>
                <w:sz w:val="22"/>
                <w:szCs w:val="22"/>
              </w:rPr>
              <w:t>Excellente : 15 points</w:t>
            </w:r>
          </w:p>
          <w:p w:rsidR="00AB2407" w:rsidRPr="00B87578" w:rsidRDefault="00AB2407" w:rsidP="003F6395">
            <w:pPr>
              <w:ind w:left="138" w:right="-108"/>
              <w:jc w:val="center"/>
              <w:rPr>
                <w:rFonts w:ascii="Arial" w:hAnsi="Arial" w:cs="Arial"/>
                <w:bCs/>
                <w:i/>
                <w:sz w:val="22"/>
                <w:szCs w:val="22"/>
              </w:rPr>
            </w:pPr>
            <w:r w:rsidRPr="00B87578">
              <w:rPr>
                <w:rFonts w:ascii="Arial" w:hAnsi="Arial" w:cs="Arial"/>
                <w:bCs/>
                <w:i/>
                <w:sz w:val="22"/>
                <w:szCs w:val="22"/>
              </w:rPr>
              <w:t>Très bonne : 12 à 14 points</w:t>
            </w:r>
          </w:p>
          <w:p w:rsidR="00AB2407" w:rsidRPr="00B87578" w:rsidRDefault="00AB2407" w:rsidP="003F6395">
            <w:pPr>
              <w:ind w:left="138" w:right="-108"/>
              <w:jc w:val="center"/>
              <w:rPr>
                <w:rFonts w:ascii="Arial" w:hAnsi="Arial" w:cs="Arial"/>
                <w:bCs/>
                <w:i/>
                <w:sz w:val="22"/>
                <w:szCs w:val="22"/>
              </w:rPr>
            </w:pPr>
            <w:r w:rsidRPr="00B87578">
              <w:rPr>
                <w:rFonts w:ascii="Arial" w:hAnsi="Arial" w:cs="Arial"/>
                <w:bCs/>
                <w:i/>
                <w:sz w:val="22"/>
                <w:szCs w:val="22"/>
              </w:rPr>
              <w:t>Bonne: 9 à 11 points</w:t>
            </w:r>
          </w:p>
          <w:p w:rsidR="00AB2407" w:rsidRPr="00B87578" w:rsidRDefault="00AB2407" w:rsidP="003F6395">
            <w:pPr>
              <w:ind w:left="138" w:right="-108"/>
              <w:jc w:val="center"/>
              <w:rPr>
                <w:rFonts w:ascii="Arial" w:hAnsi="Arial" w:cs="Arial"/>
                <w:bCs/>
                <w:i/>
                <w:sz w:val="22"/>
                <w:szCs w:val="22"/>
              </w:rPr>
            </w:pPr>
            <w:r w:rsidRPr="00B87578">
              <w:rPr>
                <w:rFonts w:ascii="Arial" w:hAnsi="Arial" w:cs="Arial"/>
                <w:bCs/>
                <w:i/>
                <w:sz w:val="22"/>
                <w:szCs w:val="22"/>
              </w:rPr>
              <w:t>Moyenne : 7 à 8 points</w:t>
            </w:r>
          </w:p>
          <w:p w:rsidR="00AB2407" w:rsidRPr="00B87578" w:rsidRDefault="00AB2407" w:rsidP="003F6395">
            <w:pPr>
              <w:ind w:left="138" w:right="-108"/>
              <w:jc w:val="center"/>
              <w:rPr>
                <w:rFonts w:ascii="Arial" w:hAnsi="Arial" w:cs="Arial"/>
                <w:bCs/>
                <w:i/>
                <w:sz w:val="22"/>
                <w:szCs w:val="22"/>
              </w:rPr>
            </w:pPr>
            <w:r w:rsidRPr="00B87578">
              <w:rPr>
                <w:rFonts w:ascii="Arial" w:hAnsi="Arial" w:cs="Arial"/>
                <w:bCs/>
                <w:i/>
                <w:sz w:val="22"/>
                <w:szCs w:val="22"/>
              </w:rPr>
              <w:t>Passable : 4 à 6 points</w:t>
            </w:r>
          </w:p>
          <w:p w:rsidR="00AB2407" w:rsidRPr="00B87578" w:rsidRDefault="00AB2407" w:rsidP="003F6395">
            <w:pPr>
              <w:ind w:left="138" w:right="-108"/>
              <w:jc w:val="center"/>
              <w:rPr>
                <w:rFonts w:ascii="Arial" w:hAnsi="Arial" w:cs="Arial"/>
                <w:bCs/>
                <w:i/>
                <w:sz w:val="22"/>
                <w:szCs w:val="22"/>
              </w:rPr>
            </w:pPr>
            <w:r w:rsidRPr="00B87578">
              <w:rPr>
                <w:rFonts w:ascii="Arial" w:hAnsi="Arial" w:cs="Arial"/>
                <w:bCs/>
                <w:i/>
                <w:sz w:val="22"/>
                <w:szCs w:val="22"/>
              </w:rPr>
              <w:t>Insuffisante : 1 à 3 points</w:t>
            </w:r>
          </w:p>
          <w:p w:rsidR="00AB2407" w:rsidRPr="00044BB4" w:rsidRDefault="00AB2407" w:rsidP="003F6395">
            <w:pPr>
              <w:keepNext/>
              <w:widowControl w:val="0"/>
              <w:ind w:left="-108" w:right="-108"/>
              <w:jc w:val="center"/>
              <w:rPr>
                <w:sz w:val="22"/>
                <w:szCs w:val="22"/>
                <w:highlight w:val="yellow"/>
              </w:rPr>
            </w:pPr>
            <w:r w:rsidRPr="00B87578">
              <w:rPr>
                <w:rFonts w:ascii="Arial" w:hAnsi="Arial" w:cs="Arial"/>
                <w:bCs/>
                <w:i/>
                <w:sz w:val="22"/>
                <w:szCs w:val="22"/>
              </w:rPr>
              <w:t>Mauvaise ou absence de réponse : 0 point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407" w:rsidRPr="00044BB4" w:rsidRDefault="00AB2407" w:rsidP="00B35D25">
            <w:pPr>
              <w:keepNext/>
              <w:widowControl w:val="0"/>
              <w:ind w:left="-108" w:right="-110"/>
              <w:jc w:val="center"/>
              <w:rPr>
                <w:sz w:val="22"/>
                <w:szCs w:val="22"/>
              </w:rPr>
            </w:pPr>
            <w:r w:rsidRPr="00044BB4">
              <w:rPr>
                <w:rFonts w:ascii="Arial" w:hAnsi="Arial" w:cs="Arial"/>
                <w:b/>
                <w:bCs/>
                <w:sz w:val="22"/>
                <w:szCs w:val="22"/>
              </w:rPr>
              <w:t>15 points maximum</w:t>
            </w:r>
          </w:p>
        </w:tc>
      </w:tr>
      <w:tr w:rsidR="00AB2407" w:rsidTr="00B25923">
        <w:trPr>
          <w:trHeight w:val="246"/>
        </w:trPr>
        <w:tc>
          <w:tcPr>
            <w:tcW w:w="15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407" w:rsidRPr="00BA5721" w:rsidRDefault="00AB2407" w:rsidP="003E209D">
            <w:pPr>
              <w:keepNext/>
              <w:widowControl w:val="0"/>
              <w:spacing w:before="120" w:after="120"/>
              <w:ind w:left="-108" w:right="-110"/>
              <w:jc w:val="center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 w:rsidRPr="00AB240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TOTAL DU </w:t>
            </w:r>
            <w:r w:rsidRPr="00B8757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CRITERE </w:t>
            </w:r>
            <w:r w:rsidRPr="00B87578">
              <w:rPr>
                <w:rFonts w:ascii="Arial" w:eastAsia="MS PMincho" w:hAnsi="Arial" w:cs="Arial"/>
                <w:b/>
                <w:kern w:val="1"/>
                <w:sz w:val="22"/>
                <w:szCs w:val="22"/>
              </w:rPr>
              <w:t>"</w:t>
            </w:r>
            <w:r w:rsidRPr="00B87578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B87578">
              <w:rPr>
                <w:rFonts w:ascii="Arial" w:hAnsi="Arial" w:cs="Arial"/>
                <w:b/>
                <w:bCs/>
                <w:sz w:val="22"/>
                <w:szCs w:val="22"/>
              </w:rPr>
              <w:t>ORGANISATION LOGISTIQUE</w:t>
            </w:r>
            <w:r w:rsidRPr="00B87578">
              <w:rPr>
                <w:rFonts w:ascii="Arial" w:eastAsia="MS PMincho" w:hAnsi="Arial" w:cs="Arial"/>
                <w:b/>
                <w:kern w:val="1"/>
                <w:sz w:val="22"/>
                <w:szCs w:val="22"/>
              </w:rPr>
              <w:t xml:space="preserve"> "</w:t>
            </w:r>
            <w:r w:rsidRPr="00B87578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  <w:r w:rsidRPr="00AB240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AB2407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15</w:t>
            </w:r>
            <w:r w:rsidRPr="00376117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 xml:space="preserve"> POINTS MAXIMUM</w:t>
            </w:r>
          </w:p>
        </w:tc>
      </w:tr>
    </w:tbl>
    <w:p w:rsidR="00B35D25" w:rsidRDefault="00B35D25" w:rsidP="00CE4F6D">
      <w:pPr>
        <w:spacing w:before="60" w:after="120"/>
        <w:rPr>
          <w:rFonts w:ascii="Arial" w:hAnsi="Arial" w:cs="Arial"/>
          <w:b/>
          <w:sz w:val="21"/>
          <w:szCs w:val="21"/>
        </w:rPr>
      </w:pPr>
    </w:p>
    <w:p w:rsidR="00894615" w:rsidRPr="00044BB4" w:rsidRDefault="00894615" w:rsidP="00CE4F6D">
      <w:pPr>
        <w:spacing w:before="60" w:after="120"/>
        <w:rPr>
          <w:rFonts w:ascii="Arial" w:hAnsi="Arial" w:cs="Arial"/>
          <w:b/>
          <w:sz w:val="22"/>
          <w:szCs w:val="22"/>
        </w:rPr>
      </w:pPr>
      <w:r w:rsidRPr="00044BB4">
        <w:rPr>
          <w:rFonts w:ascii="Arial" w:hAnsi="Arial" w:cs="Arial"/>
          <w:b/>
          <w:sz w:val="22"/>
          <w:szCs w:val="22"/>
        </w:rPr>
        <w:t xml:space="preserve">La note « 0 » pour </w:t>
      </w:r>
      <w:r w:rsidR="00AB2407" w:rsidRPr="00044BB4">
        <w:rPr>
          <w:rFonts w:ascii="Arial" w:hAnsi="Arial" w:cs="Arial"/>
          <w:b/>
          <w:sz w:val="22"/>
          <w:szCs w:val="22"/>
        </w:rPr>
        <w:t xml:space="preserve">ce critère </w:t>
      </w:r>
      <w:r w:rsidRPr="00044BB4">
        <w:rPr>
          <w:rFonts w:ascii="Arial" w:hAnsi="Arial" w:cs="Arial"/>
          <w:b/>
          <w:sz w:val="22"/>
          <w:szCs w:val="22"/>
        </w:rPr>
        <w:t>n’est pas éliminatoire et n’entraîne pas l’irrégularité de l’offre.</w:t>
      </w:r>
    </w:p>
    <w:p w:rsidR="00376117" w:rsidRDefault="00376117" w:rsidP="00CE4F6D">
      <w:pPr>
        <w:spacing w:before="60" w:after="120"/>
        <w:rPr>
          <w:rFonts w:ascii="Arial" w:hAnsi="Arial" w:cs="Arial"/>
          <w:b/>
          <w:sz w:val="21"/>
          <w:szCs w:val="21"/>
        </w:rPr>
      </w:pPr>
    </w:p>
    <w:p w:rsidR="00B35D25" w:rsidRDefault="00B35D25" w:rsidP="00CE4F6D">
      <w:pPr>
        <w:spacing w:before="60" w:after="120"/>
        <w:rPr>
          <w:rFonts w:ascii="Arial" w:hAnsi="Arial" w:cs="Arial"/>
          <w:b/>
          <w:sz w:val="21"/>
          <w:szCs w:val="21"/>
        </w:rPr>
      </w:pPr>
    </w:p>
    <w:p w:rsidR="00B35D25" w:rsidRDefault="00B35D25" w:rsidP="00CE4F6D">
      <w:pPr>
        <w:spacing w:before="60" w:after="120"/>
        <w:rPr>
          <w:rFonts w:ascii="Arial" w:hAnsi="Arial" w:cs="Arial"/>
          <w:b/>
          <w:sz w:val="21"/>
          <w:szCs w:val="21"/>
        </w:rPr>
      </w:pPr>
    </w:p>
    <w:p w:rsidR="00B35D25" w:rsidRDefault="00B35D25" w:rsidP="00CE4F6D">
      <w:pPr>
        <w:spacing w:before="60" w:after="120"/>
        <w:rPr>
          <w:rFonts w:ascii="Arial" w:hAnsi="Arial" w:cs="Arial"/>
          <w:b/>
          <w:sz w:val="21"/>
          <w:szCs w:val="21"/>
        </w:rPr>
      </w:pPr>
    </w:p>
    <w:p w:rsidR="00376117" w:rsidRDefault="00B33A97" w:rsidP="0072638F">
      <w:pPr>
        <w:pStyle w:val="Titre1"/>
        <w:tabs>
          <w:tab w:val="clear" w:pos="0"/>
        </w:tabs>
        <w:autoSpaceDE/>
        <w:ind w:left="-720" w:firstLine="0"/>
        <w:textAlignment w:val="center"/>
        <w:rPr>
          <w:rFonts w:eastAsia="MS PMincho" w:cs="Tahoma"/>
          <w:kern w:val="1"/>
          <w:sz w:val="22"/>
          <w:szCs w:val="22"/>
        </w:rPr>
      </w:pPr>
      <w:r w:rsidRPr="00376117">
        <w:rPr>
          <w:rFonts w:eastAsia="MS PMincho" w:cs="Tahoma"/>
          <w:kern w:val="1"/>
          <w:sz w:val="22"/>
          <w:szCs w:val="22"/>
          <w:shd w:val="clear" w:color="auto" w:fill="FFFFFF"/>
        </w:rPr>
        <w:lastRenderedPageBreak/>
        <w:t>ARTICLE 2 : GRILLE</w:t>
      </w:r>
      <w:r w:rsidRPr="00376117">
        <w:rPr>
          <w:rFonts w:eastAsia="MS PMincho" w:cs="Tahoma"/>
          <w:kern w:val="1"/>
          <w:sz w:val="22"/>
          <w:szCs w:val="22"/>
        </w:rPr>
        <w:t xml:space="preserve"> D’ANALYSE DU CRITERE " </w:t>
      </w:r>
      <w:r w:rsidR="00AB2407">
        <w:rPr>
          <w:rFonts w:eastAsia="MS PMincho" w:cs="Tahoma"/>
          <w:kern w:val="1"/>
          <w:sz w:val="22"/>
          <w:szCs w:val="22"/>
        </w:rPr>
        <w:t xml:space="preserve">MOYENS MATERIELS </w:t>
      </w:r>
      <w:r w:rsidRPr="00376117">
        <w:rPr>
          <w:rFonts w:eastAsia="MS PMincho" w:cs="Tahoma"/>
          <w:kern w:val="1"/>
          <w:sz w:val="22"/>
          <w:szCs w:val="22"/>
        </w:rPr>
        <w:t xml:space="preserve">" </w:t>
      </w:r>
    </w:p>
    <w:p w:rsidR="0072638F" w:rsidRPr="0072638F" w:rsidRDefault="0072638F" w:rsidP="0072638F">
      <w:pPr>
        <w:rPr>
          <w:rFonts w:eastAsia="MS PMincho"/>
          <w:lang w:eastAsia="zh-CN"/>
        </w:rPr>
      </w:pPr>
    </w:p>
    <w:tbl>
      <w:tblPr>
        <w:tblW w:w="15675" w:type="dxa"/>
        <w:tblInd w:w="-836" w:type="dxa"/>
        <w:tblLayout w:type="fixed"/>
        <w:tblLook w:val="0000"/>
      </w:tblPr>
      <w:tblGrid>
        <w:gridCol w:w="2078"/>
        <w:gridCol w:w="8222"/>
        <w:gridCol w:w="4252"/>
        <w:gridCol w:w="1123"/>
      </w:tblGrid>
      <w:tr w:rsidR="00D62973" w:rsidRPr="00376117" w:rsidTr="00C94FE9">
        <w:trPr>
          <w:trHeight w:val="441"/>
        </w:trPr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vAlign w:val="center"/>
          </w:tcPr>
          <w:p w:rsidR="00D62973" w:rsidRPr="00376117" w:rsidRDefault="00D62973" w:rsidP="00D62973">
            <w:pPr>
              <w:keepNext/>
              <w:widowControl w:val="0"/>
              <w:ind w:left="-38" w:right="-72"/>
              <w:jc w:val="center"/>
              <w:rPr>
                <w:sz w:val="22"/>
                <w:szCs w:val="22"/>
              </w:rPr>
            </w:pPr>
            <w:r w:rsidRPr="00376117">
              <w:rPr>
                <w:rFonts w:ascii="Arial" w:hAnsi="Arial" w:cs="Arial"/>
                <w:b/>
                <w:bCs/>
                <w:sz w:val="22"/>
                <w:szCs w:val="22"/>
              </w:rPr>
              <w:t>Critère</w:t>
            </w:r>
          </w:p>
        </w:tc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vAlign w:val="center"/>
          </w:tcPr>
          <w:p w:rsidR="00D62973" w:rsidRPr="00376117" w:rsidRDefault="00D62973" w:rsidP="00D62973">
            <w:pPr>
              <w:keepNext/>
              <w:widowControl w:val="0"/>
              <w:ind w:left="-60"/>
              <w:jc w:val="center"/>
              <w:rPr>
                <w:sz w:val="22"/>
                <w:szCs w:val="22"/>
              </w:rPr>
            </w:pPr>
            <w:r w:rsidRPr="00376117">
              <w:rPr>
                <w:rFonts w:ascii="Arial" w:hAnsi="Arial" w:cs="Arial"/>
                <w:b/>
                <w:bCs/>
                <w:sz w:val="22"/>
                <w:szCs w:val="22"/>
              </w:rPr>
              <w:t>Type d’analyse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vAlign w:val="center"/>
          </w:tcPr>
          <w:p w:rsidR="00D62973" w:rsidRPr="00376117" w:rsidRDefault="00D62973" w:rsidP="00D62973">
            <w:pPr>
              <w:keepNext/>
              <w:widowControl w:val="0"/>
              <w:ind w:left="72"/>
              <w:jc w:val="center"/>
              <w:rPr>
                <w:sz w:val="22"/>
                <w:szCs w:val="22"/>
              </w:rPr>
            </w:pPr>
            <w:r w:rsidRPr="00376117">
              <w:rPr>
                <w:rFonts w:ascii="Arial" w:hAnsi="Arial" w:cs="Arial"/>
                <w:b/>
                <w:bCs/>
                <w:sz w:val="22"/>
                <w:szCs w:val="22"/>
              </w:rPr>
              <w:t>Notation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vAlign w:val="center"/>
          </w:tcPr>
          <w:p w:rsidR="00D62973" w:rsidRPr="00376117" w:rsidRDefault="00D62973" w:rsidP="00D62973">
            <w:pPr>
              <w:keepNext/>
              <w:widowControl w:val="0"/>
              <w:jc w:val="center"/>
              <w:rPr>
                <w:sz w:val="22"/>
                <w:szCs w:val="22"/>
              </w:rPr>
            </w:pPr>
            <w:r w:rsidRPr="00376117">
              <w:rPr>
                <w:rFonts w:ascii="Arial" w:hAnsi="Arial" w:cs="Arial"/>
                <w:b/>
                <w:bCs/>
                <w:sz w:val="22"/>
                <w:szCs w:val="22"/>
              </w:rPr>
              <w:t>Note</w:t>
            </w:r>
          </w:p>
        </w:tc>
      </w:tr>
      <w:tr w:rsidR="00D62973" w:rsidRPr="00376117" w:rsidTr="00C94FE9">
        <w:trPr>
          <w:trHeight w:val="2603"/>
        </w:trPr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62973" w:rsidRPr="00044BB4" w:rsidRDefault="00AB2407" w:rsidP="00AB2407">
            <w:pPr>
              <w:keepNext/>
              <w:widowControl w:val="0"/>
              <w:ind w:left="-38" w:right="-86"/>
              <w:jc w:val="center"/>
              <w:rPr>
                <w:b/>
                <w:sz w:val="22"/>
                <w:szCs w:val="22"/>
              </w:rPr>
            </w:pPr>
            <w:r w:rsidRPr="00044BB4">
              <w:rPr>
                <w:rFonts w:ascii="Arial" w:hAnsi="Arial" w:cs="Arial"/>
                <w:b/>
                <w:bCs/>
                <w:sz w:val="22"/>
                <w:szCs w:val="22"/>
              </w:rPr>
              <w:t>MOYENS MATERIELS</w:t>
            </w:r>
          </w:p>
        </w:tc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B2407" w:rsidRPr="00044BB4" w:rsidRDefault="00AB2407" w:rsidP="00AB2407">
            <w:pPr>
              <w:ind w:left="72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AB2407" w:rsidRPr="00B87578" w:rsidRDefault="00AB2407" w:rsidP="00AB2407">
            <w:pPr>
              <w:numPr>
                <w:ilvl w:val="0"/>
                <w:numId w:val="29"/>
              </w:num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87578">
              <w:rPr>
                <w:rFonts w:ascii="Arial" w:hAnsi="Arial" w:cs="Arial"/>
                <w:color w:val="000000"/>
                <w:sz w:val="22"/>
                <w:szCs w:val="22"/>
              </w:rPr>
              <w:t>adéquation du nombre de véhicules dédiés à la réalisation des prestations de contrôle réglementaire, ainsi que d'entretien courant et spécifique ;</w:t>
            </w:r>
          </w:p>
          <w:p w:rsidR="00AB2407" w:rsidRPr="005D1B8C" w:rsidRDefault="00AB2407" w:rsidP="005D1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AB2407" w:rsidRPr="00B87578" w:rsidRDefault="00AB2407" w:rsidP="00AB2407">
            <w:pPr>
              <w:numPr>
                <w:ilvl w:val="0"/>
                <w:numId w:val="29"/>
              </w:num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87578">
              <w:rPr>
                <w:rFonts w:ascii="Arial" w:hAnsi="Arial" w:cs="Arial"/>
                <w:color w:val="000000"/>
                <w:sz w:val="22"/>
                <w:szCs w:val="22"/>
              </w:rPr>
              <w:t xml:space="preserve">adéquation des équipements/outils/consommables présents à bord de ces véhicules dédiés : clé fédérale normalisée, brise jet, compteur débit pression, tuyau d’alimentation, articles de signalisation voie publique, matériel limitant les nuisances lors des essais hydrauliques, </w:t>
            </w:r>
            <w:r w:rsidR="00D474D2">
              <w:rPr>
                <w:rFonts w:ascii="Arial" w:hAnsi="Arial" w:cs="Arial"/>
                <w:color w:val="000000"/>
                <w:sz w:val="22"/>
                <w:szCs w:val="22"/>
              </w:rPr>
              <w:t xml:space="preserve">stocks de pièces détachées nécessaires au petit entretien effectué durant le contrôle réglementaire, </w:t>
            </w:r>
            <w:r w:rsidRPr="00B87578">
              <w:rPr>
                <w:rFonts w:ascii="Arial" w:hAnsi="Arial" w:cs="Arial"/>
                <w:color w:val="000000"/>
                <w:sz w:val="22"/>
                <w:szCs w:val="22"/>
              </w:rPr>
              <w:t>autres ;</w:t>
            </w:r>
          </w:p>
          <w:p w:rsidR="00AB2407" w:rsidRPr="00B87578" w:rsidRDefault="00AB2407" w:rsidP="00AB2407">
            <w:pPr>
              <w:ind w:left="72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AE07B8" w:rsidRPr="00044BB4" w:rsidRDefault="00AB2407" w:rsidP="00AB2407">
            <w:pPr>
              <w:numPr>
                <w:ilvl w:val="0"/>
                <w:numId w:val="29"/>
              </w:num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87578">
              <w:rPr>
                <w:rFonts w:ascii="Arial" w:hAnsi="Arial" w:cs="Arial"/>
                <w:color w:val="000000"/>
                <w:sz w:val="22"/>
                <w:szCs w:val="22"/>
              </w:rPr>
              <w:t>adéquation des autres informations relatives aux moyens matériels, jugées utiles par le candidat, tendant à assurer avec efficience l'exécution des prestations du marché.</w:t>
            </w:r>
            <w:r w:rsidRPr="00044BB4">
              <w:rPr>
                <w:rFonts w:ascii="Arial" w:hAnsi="Arial" w:cs="Arial"/>
                <w:color w:val="000000"/>
                <w:sz w:val="22"/>
                <w:szCs w:val="22"/>
                <w:shd w:val="clear" w:color="auto" w:fill="FFFF00"/>
              </w:rPr>
              <w:t xml:space="preserve"> 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474D2" w:rsidRPr="00044BB4" w:rsidRDefault="00D474D2" w:rsidP="00D474D2">
            <w:pPr>
              <w:ind w:left="138" w:right="-108"/>
              <w:jc w:val="center"/>
              <w:rPr>
                <w:rFonts w:ascii="Arial" w:hAnsi="Arial" w:cs="Arial"/>
                <w:bCs/>
                <w:i/>
                <w:sz w:val="22"/>
                <w:szCs w:val="22"/>
              </w:rPr>
            </w:pPr>
            <w:r w:rsidRPr="00044BB4">
              <w:rPr>
                <w:rFonts w:ascii="Arial" w:hAnsi="Arial" w:cs="Arial"/>
                <w:bCs/>
                <w:i/>
                <w:sz w:val="22"/>
                <w:szCs w:val="22"/>
              </w:rPr>
              <w:t>Excellents : 10 points</w:t>
            </w:r>
          </w:p>
          <w:p w:rsidR="00D474D2" w:rsidRPr="00044BB4" w:rsidRDefault="00D474D2" w:rsidP="00D474D2">
            <w:pPr>
              <w:ind w:left="138" w:right="-108"/>
              <w:jc w:val="center"/>
              <w:rPr>
                <w:rFonts w:ascii="Arial" w:hAnsi="Arial" w:cs="Arial"/>
                <w:bCs/>
                <w:i/>
                <w:sz w:val="22"/>
                <w:szCs w:val="22"/>
              </w:rPr>
            </w:pPr>
            <w:r w:rsidRPr="00044BB4">
              <w:rPr>
                <w:rFonts w:ascii="Arial" w:hAnsi="Arial" w:cs="Arial"/>
                <w:bCs/>
                <w:i/>
                <w:sz w:val="22"/>
                <w:szCs w:val="22"/>
              </w:rPr>
              <w:t>Très bons : 9 points</w:t>
            </w:r>
          </w:p>
          <w:p w:rsidR="00D474D2" w:rsidRPr="00044BB4" w:rsidRDefault="00D474D2" w:rsidP="00D474D2">
            <w:pPr>
              <w:ind w:left="138" w:right="-108"/>
              <w:jc w:val="center"/>
              <w:rPr>
                <w:rFonts w:ascii="Arial" w:hAnsi="Arial" w:cs="Arial"/>
                <w:bCs/>
                <w:i/>
                <w:sz w:val="22"/>
                <w:szCs w:val="22"/>
              </w:rPr>
            </w:pPr>
            <w:r w:rsidRPr="00044BB4">
              <w:rPr>
                <w:rFonts w:ascii="Arial" w:hAnsi="Arial" w:cs="Arial"/>
                <w:bCs/>
                <w:i/>
                <w:sz w:val="22"/>
                <w:szCs w:val="22"/>
              </w:rPr>
              <w:t>Bons: 7 à 8 points</w:t>
            </w:r>
          </w:p>
          <w:p w:rsidR="00D474D2" w:rsidRPr="00044BB4" w:rsidRDefault="00D474D2" w:rsidP="00D474D2">
            <w:pPr>
              <w:ind w:left="138" w:right="-108"/>
              <w:jc w:val="center"/>
              <w:rPr>
                <w:rFonts w:ascii="Arial" w:hAnsi="Arial" w:cs="Arial"/>
                <w:bCs/>
                <w:i/>
                <w:sz w:val="22"/>
                <w:szCs w:val="22"/>
              </w:rPr>
            </w:pPr>
            <w:r w:rsidRPr="00044BB4">
              <w:rPr>
                <w:rFonts w:ascii="Arial" w:hAnsi="Arial" w:cs="Arial"/>
                <w:bCs/>
                <w:i/>
                <w:sz w:val="22"/>
                <w:szCs w:val="22"/>
              </w:rPr>
              <w:t>Moyens : 4 à 6 points</w:t>
            </w:r>
          </w:p>
          <w:p w:rsidR="00D474D2" w:rsidRPr="00044BB4" w:rsidRDefault="00D474D2" w:rsidP="00D474D2">
            <w:pPr>
              <w:ind w:left="138" w:right="-108"/>
              <w:jc w:val="center"/>
              <w:rPr>
                <w:rFonts w:ascii="Arial" w:hAnsi="Arial" w:cs="Arial"/>
                <w:bCs/>
                <w:i/>
                <w:sz w:val="22"/>
                <w:szCs w:val="22"/>
              </w:rPr>
            </w:pPr>
            <w:r w:rsidRPr="00044BB4">
              <w:rPr>
                <w:rFonts w:ascii="Arial" w:hAnsi="Arial" w:cs="Arial"/>
                <w:bCs/>
                <w:i/>
                <w:sz w:val="22"/>
                <w:szCs w:val="22"/>
              </w:rPr>
              <w:t>Passables : 2 à 3 points</w:t>
            </w:r>
          </w:p>
          <w:p w:rsidR="00D474D2" w:rsidRPr="00044BB4" w:rsidRDefault="00D474D2" w:rsidP="00D474D2">
            <w:pPr>
              <w:ind w:left="138" w:right="-108"/>
              <w:jc w:val="center"/>
              <w:rPr>
                <w:rFonts w:ascii="Arial" w:hAnsi="Arial" w:cs="Arial"/>
                <w:bCs/>
                <w:i/>
                <w:sz w:val="22"/>
                <w:szCs w:val="22"/>
              </w:rPr>
            </w:pPr>
            <w:r w:rsidRPr="00044BB4">
              <w:rPr>
                <w:rFonts w:ascii="Arial" w:hAnsi="Arial" w:cs="Arial"/>
                <w:bCs/>
                <w:i/>
                <w:sz w:val="22"/>
                <w:szCs w:val="22"/>
              </w:rPr>
              <w:t>Insuffisants : 1 point</w:t>
            </w:r>
          </w:p>
          <w:p w:rsidR="00D62973" w:rsidRPr="00044BB4" w:rsidRDefault="00D474D2" w:rsidP="00D474D2">
            <w:pPr>
              <w:keepNext/>
              <w:widowControl w:val="0"/>
              <w:ind w:left="-108" w:right="-108"/>
              <w:jc w:val="center"/>
              <w:rPr>
                <w:sz w:val="22"/>
                <w:szCs w:val="22"/>
              </w:rPr>
            </w:pPr>
            <w:r w:rsidRPr="00044BB4">
              <w:rPr>
                <w:rFonts w:ascii="Arial" w:hAnsi="Arial" w:cs="Arial"/>
                <w:bCs/>
                <w:i/>
                <w:sz w:val="22"/>
                <w:szCs w:val="22"/>
              </w:rPr>
              <w:t>Mauvaise ou absence de réponse : 0 point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62973" w:rsidRPr="00044BB4" w:rsidRDefault="00D62973" w:rsidP="00D474D2">
            <w:pPr>
              <w:keepNext/>
              <w:widowControl w:val="0"/>
              <w:ind w:left="-108" w:right="-110"/>
              <w:jc w:val="center"/>
              <w:rPr>
                <w:sz w:val="22"/>
                <w:szCs w:val="22"/>
              </w:rPr>
            </w:pPr>
            <w:r w:rsidRPr="00044BB4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  <w:r w:rsidR="00D474D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0 </w:t>
            </w:r>
            <w:r w:rsidRPr="00044BB4">
              <w:rPr>
                <w:rFonts w:ascii="Arial" w:hAnsi="Arial" w:cs="Arial"/>
                <w:b/>
                <w:bCs/>
                <w:sz w:val="22"/>
                <w:szCs w:val="22"/>
              </w:rPr>
              <w:t>points maximum</w:t>
            </w:r>
          </w:p>
        </w:tc>
      </w:tr>
      <w:tr w:rsidR="00D62973" w:rsidRPr="00376117" w:rsidTr="00C94FE9">
        <w:trPr>
          <w:trHeight w:val="453"/>
        </w:trPr>
        <w:tc>
          <w:tcPr>
            <w:tcW w:w="1567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62973" w:rsidRPr="00376117" w:rsidRDefault="00D62973" w:rsidP="00D474D2">
            <w:pPr>
              <w:keepNext/>
              <w:widowControl w:val="0"/>
              <w:spacing w:before="120" w:after="120"/>
              <w:ind w:left="-38" w:right="-86"/>
              <w:jc w:val="center"/>
              <w:rPr>
                <w:sz w:val="22"/>
                <w:szCs w:val="22"/>
              </w:rPr>
            </w:pPr>
            <w:r w:rsidRPr="0037611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TOTAL DU </w:t>
            </w:r>
            <w:r w:rsidRPr="00AB240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CRITERE </w:t>
            </w:r>
            <w:r w:rsidR="00AB2407" w:rsidRPr="00AB2407">
              <w:rPr>
                <w:rFonts w:ascii="Arial" w:eastAsia="MS PMincho" w:hAnsi="Arial" w:cs="Arial"/>
                <w:b/>
                <w:kern w:val="1"/>
                <w:sz w:val="22"/>
                <w:szCs w:val="22"/>
              </w:rPr>
              <w:t>" MOYENS MATERIELS "</w:t>
            </w:r>
            <w:r w:rsidRPr="00AB240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: </w:t>
            </w:r>
            <w:r w:rsidRPr="00AB2407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1</w:t>
            </w:r>
            <w:r w:rsidR="00D474D2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0</w:t>
            </w:r>
            <w:r w:rsidRPr="00AB2407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 xml:space="preserve"> POINTS</w:t>
            </w:r>
            <w:r w:rsidRPr="00376117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 xml:space="preserve"> MAXIMUM</w:t>
            </w:r>
          </w:p>
        </w:tc>
      </w:tr>
    </w:tbl>
    <w:p w:rsidR="003E209D" w:rsidRDefault="003E209D" w:rsidP="009A6480">
      <w:pPr>
        <w:rPr>
          <w:rFonts w:eastAsia="MS PMincho"/>
          <w:highlight w:val="cyan"/>
          <w:lang w:eastAsia="zh-CN"/>
        </w:rPr>
      </w:pPr>
    </w:p>
    <w:p w:rsidR="00AB2407" w:rsidRDefault="00AB2407" w:rsidP="009A6480">
      <w:pPr>
        <w:rPr>
          <w:rFonts w:eastAsia="MS PMincho"/>
          <w:highlight w:val="cyan"/>
          <w:lang w:eastAsia="zh-CN"/>
        </w:rPr>
      </w:pPr>
    </w:p>
    <w:p w:rsidR="00AB2407" w:rsidRPr="00044BB4" w:rsidRDefault="00AB2407" w:rsidP="00AB2407">
      <w:pPr>
        <w:spacing w:before="60" w:after="120"/>
        <w:rPr>
          <w:rFonts w:ascii="Arial" w:hAnsi="Arial" w:cs="Arial"/>
          <w:b/>
          <w:sz w:val="22"/>
          <w:szCs w:val="22"/>
        </w:rPr>
      </w:pPr>
      <w:r w:rsidRPr="00044BB4">
        <w:rPr>
          <w:rFonts w:ascii="Arial" w:hAnsi="Arial" w:cs="Arial"/>
          <w:b/>
          <w:sz w:val="22"/>
          <w:szCs w:val="22"/>
        </w:rPr>
        <w:t>La note « 0 » pour ce critère n’est pas éliminatoire et n’entraîne pas l’irrégularité de l’offre.</w:t>
      </w:r>
    </w:p>
    <w:p w:rsidR="00AB2407" w:rsidRDefault="00AB2407" w:rsidP="009A6480">
      <w:pPr>
        <w:rPr>
          <w:rFonts w:eastAsia="MS PMincho"/>
          <w:highlight w:val="cyan"/>
          <w:lang w:eastAsia="zh-CN"/>
        </w:rPr>
      </w:pPr>
    </w:p>
    <w:p w:rsidR="00AB2407" w:rsidRDefault="00AB2407" w:rsidP="009A6480">
      <w:pPr>
        <w:rPr>
          <w:rFonts w:eastAsia="MS PMincho"/>
          <w:highlight w:val="cyan"/>
          <w:lang w:eastAsia="zh-CN"/>
        </w:rPr>
      </w:pPr>
    </w:p>
    <w:p w:rsidR="00AB2407" w:rsidRDefault="00AB2407" w:rsidP="009A6480">
      <w:pPr>
        <w:rPr>
          <w:rFonts w:eastAsia="MS PMincho"/>
          <w:highlight w:val="cyan"/>
          <w:lang w:eastAsia="zh-CN"/>
        </w:rPr>
      </w:pPr>
    </w:p>
    <w:p w:rsidR="00B87578" w:rsidRDefault="00B87578" w:rsidP="009A6480">
      <w:pPr>
        <w:rPr>
          <w:rFonts w:eastAsia="MS PMincho"/>
          <w:highlight w:val="cyan"/>
          <w:lang w:eastAsia="zh-CN"/>
        </w:rPr>
      </w:pPr>
    </w:p>
    <w:p w:rsidR="005D1B8C" w:rsidRDefault="005D1B8C" w:rsidP="009A6480">
      <w:pPr>
        <w:rPr>
          <w:rFonts w:eastAsia="MS PMincho"/>
          <w:highlight w:val="cyan"/>
          <w:lang w:eastAsia="zh-CN"/>
        </w:rPr>
      </w:pPr>
    </w:p>
    <w:p w:rsidR="005D1B8C" w:rsidRDefault="005D1B8C" w:rsidP="009A6480">
      <w:pPr>
        <w:rPr>
          <w:rFonts w:eastAsia="MS PMincho"/>
          <w:highlight w:val="cyan"/>
          <w:lang w:eastAsia="zh-CN"/>
        </w:rPr>
      </w:pPr>
    </w:p>
    <w:p w:rsidR="005D1B8C" w:rsidRDefault="005D1B8C" w:rsidP="009A6480">
      <w:pPr>
        <w:rPr>
          <w:rFonts w:eastAsia="MS PMincho"/>
          <w:highlight w:val="cyan"/>
          <w:lang w:eastAsia="zh-CN"/>
        </w:rPr>
      </w:pPr>
    </w:p>
    <w:p w:rsidR="005D1B8C" w:rsidRDefault="005D1B8C" w:rsidP="009A6480">
      <w:pPr>
        <w:rPr>
          <w:rFonts w:eastAsia="MS PMincho"/>
          <w:highlight w:val="cyan"/>
          <w:lang w:eastAsia="zh-CN"/>
        </w:rPr>
      </w:pPr>
    </w:p>
    <w:p w:rsidR="005D1B8C" w:rsidRDefault="005D1B8C" w:rsidP="009A6480">
      <w:pPr>
        <w:rPr>
          <w:rFonts w:eastAsia="MS PMincho"/>
          <w:highlight w:val="cyan"/>
          <w:lang w:eastAsia="zh-CN"/>
        </w:rPr>
      </w:pPr>
    </w:p>
    <w:p w:rsidR="00B87578" w:rsidRDefault="00B87578" w:rsidP="009A6480">
      <w:pPr>
        <w:rPr>
          <w:rFonts w:eastAsia="MS PMincho"/>
          <w:highlight w:val="cyan"/>
          <w:lang w:eastAsia="zh-CN"/>
        </w:rPr>
      </w:pPr>
    </w:p>
    <w:p w:rsidR="00B87578" w:rsidRDefault="00B87578" w:rsidP="009A6480">
      <w:pPr>
        <w:rPr>
          <w:rFonts w:eastAsia="MS PMincho"/>
          <w:highlight w:val="cyan"/>
          <w:lang w:eastAsia="zh-CN"/>
        </w:rPr>
      </w:pPr>
    </w:p>
    <w:p w:rsidR="00AB2407" w:rsidRDefault="00AB2407" w:rsidP="009A6480">
      <w:pPr>
        <w:rPr>
          <w:rFonts w:eastAsia="MS PMincho"/>
          <w:highlight w:val="cyan"/>
          <w:lang w:eastAsia="zh-CN"/>
        </w:rPr>
      </w:pPr>
    </w:p>
    <w:p w:rsidR="00AB2407" w:rsidRDefault="00AB2407" w:rsidP="009A6480">
      <w:pPr>
        <w:rPr>
          <w:rFonts w:eastAsia="MS PMincho"/>
          <w:highlight w:val="cyan"/>
          <w:lang w:eastAsia="zh-CN"/>
        </w:rPr>
      </w:pPr>
    </w:p>
    <w:p w:rsidR="00AB2407" w:rsidRDefault="00AB2407" w:rsidP="009A6480">
      <w:pPr>
        <w:rPr>
          <w:rFonts w:eastAsia="MS PMincho"/>
          <w:highlight w:val="cyan"/>
          <w:lang w:eastAsia="zh-CN"/>
        </w:rPr>
      </w:pPr>
    </w:p>
    <w:p w:rsidR="00AB2407" w:rsidRDefault="00AB2407" w:rsidP="0072638F">
      <w:pPr>
        <w:pStyle w:val="Titre1"/>
        <w:tabs>
          <w:tab w:val="clear" w:pos="0"/>
        </w:tabs>
        <w:autoSpaceDE/>
        <w:ind w:left="-720" w:firstLine="0"/>
        <w:textAlignment w:val="center"/>
        <w:rPr>
          <w:rFonts w:eastAsia="MS PMincho" w:cs="Tahoma"/>
          <w:kern w:val="1"/>
          <w:sz w:val="22"/>
          <w:szCs w:val="22"/>
        </w:rPr>
      </w:pPr>
      <w:r>
        <w:rPr>
          <w:rFonts w:eastAsia="MS PMincho" w:cs="Tahoma"/>
          <w:kern w:val="1"/>
          <w:sz w:val="22"/>
          <w:szCs w:val="22"/>
          <w:shd w:val="clear" w:color="auto" w:fill="FFFFFF"/>
        </w:rPr>
        <w:lastRenderedPageBreak/>
        <w:t>ARTICLE 3</w:t>
      </w:r>
      <w:r w:rsidRPr="00376117">
        <w:rPr>
          <w:rFonts w:eastAsia="MS PMincho" w:cs="Tahoma"/>
          <w:kern w:val="1"/>
          <w:sz w:val="22"/>
          <w:szCs w:val="22"/>
          <w:shd w:val="clear" w:color="auto" w:fill="FFFFFF"/>
        </w:rPr>
        <w:t> : GRILLE</w:t>
      </w:r>
      <w:r w:rsidRPr="00376117">
        <w:rPr>
          <w:rFonts w:eastAsia="MS PMincho" w:cs="Tahoma"/>
          <w:kern w:val="1"/>
          <w:sz w:val="22"/>
          <w:szCs w:val="22"/>
        </w:rPr>
        <w:t xml:space="preserve"> D’ANALYSE DU CRITERE " </w:t>
      </w:r>
      <w:r>
        <w:rPr>
          <w:rFonts w:eastAsia="MS PMincho" w:cs="Tahoma"/>
          <w:kern w:val="1"/>
          <w:sz w:val="22"/>
          <w:szCs w:val="22"/>
        </w:rPr>
        <w:t xml:space="preserve">MOYENS HUMAINS </w:t>
      </w:r>
      <w:r w:rsidRPr="00376117">
        <w:rPr>
          <w:rFonts w:eastAsia="MS PMincho" w:cs="Tahoma"/>
          <w:kern w:val="1"/>
          <w:sz w:val="22"/>
          <w:szCs w:val="22"/>
        </w:rPr>
        <w:t xml:space="preserve">" </w:t>
      </w:r>
    </w:p>
    <w:p w:rsidR="00AB2407" w:rsidRDefault="00AB2407" w:rsidP="009A6480">
      <w:pPr>
        <w:rPr>
          <w:rFonts w:eastAsia="MS PMincho"/>
          <w:highlight w:val="cyan"/>
          <w:lang w:eastAsia="zh-CN"/>
        </w:rPr>
      </w:pPr>
    </w:p>
    <w:tbl>
      <w:tblPr>
        <w:tblW w:w="15544" w:type="dxa"/>
        <w:tblInd w:w="-8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18" w:space="0" w:color="000000"/>
          <w:insideV w:val="single" w:sz="2" w:space="0" w:color="000000"/>
        </w:tblBorders>
        <w:tblLayout w:type="fixed"/>
        <w:tblLook w:val="0000"/>
      </w:tblPr>
      <w:tblGrid>
        <w:gridCol w:w="2078"/>
        <w:gridCol w:w="7938"/>
        <w:gridCol w:w="4253"/>
        <w:gridCol w:w="1275"/>
      </w:tblGrid>
      <w:tr w:rsidR="00AB2407" w:rsidRPr="00376117" w:rsidTr="00BD327A">
        <w:trPr>
          <w:trHeight w:val="441"/>
        </w:trPr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vAlign w:val="center"/>
          </w:tcPr>
          <w:p w:rsidR="00AB2407" w:rsidRPr="00376117" w:rsidRDefault="00AB2407" w:rsidP="00AB2407">
            <w:pPr>
              <w:keepNext/>
              <w:widowControl w:val="0"/>
              <w:ind w:left="-38" w:right="-72"/>
              <w:jc w:val="center"/>
              <w:rPr>
                <w:sz w:val="22"/>
                <w:szCs w:val="22"/>
              </w:rPr>
            </w:pPr>
            <w:r w:rsidRPr="00376117">
              <w:rPr>
                <w:rFonts w:ascii="Arial" w:hAnsi="Arial" w:cs="Arial"/>
                <w:b/>
                <w:bCs/>
                <w:sz w:val="22"/>
                <w:szCs w:val="22"/>
              </w:rPr>
              <w:t>Critère</w:t>
            </w: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vAlign w:val="center"/>
          </w:tcPr>
          <w:p w:rsidR="00AB2407" w:rsidRPr="00376117" w:rsidRDefault="00AB2407" w:rsidP="00E80E86">
            <w:pPr>
              <w:keepNext/>
              <w:widowControl w:val="0"/>
              <w:ind w:left="-60"/>
              <w:jc w:val="center"/>
              <w:rPr>
                <w:sz w:val="22"/>
                <w:szCs w:val="22"/>
              </w:rPr>
            </w:pPr>
            <w:r w:rsidRPr="00376117">
              <w:rPr>
                <w:rFonts w:ascii="Arial" w:hAnsi="Arial" w:cs="Arial"/>
                <w:b/>
                <w:bCs/>
                <w:sz w:val="22"/>
                <w:szCs w:val="22"/>
              </w:rPr>
              <w:t>Type d’analyse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vAlign w:val="center"/>
          </w:tcPr>
          <w:p w:rsidR="00AB2407" w:rsidRPr="00376117" w:rsidRDefault="00AB2407" w:rsidP="00E80E86">
            <w:pPr>
              <w:keepNext/>
              <w:widowControl w:val="0"/>
              <w:ind w:left="72"/>
              <w:jc w:val="center"/>
              <w:rPr>
                <w:sz w:val="22"/>
                <w:szCs w:val="22"/>
              </w:rPr>
            </w:pPr>
            <w:r w:rsidRPr="00376117">
              <w:rPr>
                <w:rFonts w:ascii="Arial" w:hAnsi="Arial" w:cs="Arial"/>
                <w:b/>
                <w:bCs/>
                <w:sz w:val="22"/>
                <w:szCs w:val="22"/>
              </w:rPr>
              <w:t>Notation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vAlign w:val="center"/>
          </w:tcPr>
          <w:p w:rsidR="00AB2407" w:rsidRPr="00376117" w:rsidRDefault="00AB2407" w:rsidP="00E80E86">
            <w:pPr>
              <w:keepNext/>
              <w:widowControl w:val="0"/>
              <w:jc w:val="center"/>
              <w:rPr>
                <w:sz w:val="22"/>
                <w:szCs w:val="22"/>
              </w:rPr>
            </w:pPr>
            <w:r w:rsidRPr="00376117">
              <w:rPr>
                <w:rFonts w:ascii="Arial" w:hAnsi="Arial" w:cs="Arial"/>
                <w:b/>
                <w:bCs/>
                <w:sz w:val="22"/>
                <w:szCs w:val="22"/>
              </w:rPr>
              <w:t>Note</w:t>
            </w:r>
          </w:p>
        </w:tc>
      </w:tr>
      <w:tr w:rsidR="00AB2407" w:rsidRPr="00376117" w:rsidTr="00BD327A">
        <w:trPr>
          <w:trHeight w:val="2603"/>
        </w:trPr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2407" w:rsidRPr="00044BB4" w:rsidRDefault="00AB2407" w:rsidP="00AB2407">
            <w:pPr>
              <w:keepNext/>
              <w:widowControl w:val="0"/>
              <w:ind w:left="-38" w:right="-86"/>
              <w:jc w:val="center"/>
              <w:rPr>
                <w:b/>
                <w:sz w:val="22"/>
                <w:szCs w:val="22"/>
              </w:rPr>
            </w:pPr>
            <w:r w:rsidRPr="00044BB4">
              <w:rPr>
                <w:rFonts w:ascii="Arial" w:hAnsi="Arial" w:cs="Arial"/>
                <w:b/>
                <w:bCs/>
                <w:sz w:val="22"/>
                <w:szCs w:val="22"/>
              </w:rPr>
              <w:t>MOYENS HUMAINS</w:t>
            </w: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B2407" w:rsidRPr="00044BB4" w:rsidRDefault="00AB2407" w:rsidP="00AB2407">
            <w:pPr>
              <w:ind w:left="72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AB2407" w:rsidRPr="00044BB4" w:rsidRDefault="00AB2407" w:rsidP="00B87578">
            <w:pPr>
              <w:numPr>
                <w:ilvl w:val="0"/>
                <w:numId w:val="31"/>
              </w:num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87578">
              <w:rPr>
                <w:rFonts w:ascii="Arial" w:hAnsi="Arial" w:cs="Arial"/>
                <w:color w:val="000000"/>
                <w:sz w:val="22"/>
                <w:szCs w:val="22"/>
              </w:rPr>
              <w:t>adéquation du nombre et des qualifications générales et spécifiques détenues par les techniciens dédiés à l'exécution des prestations objet du marché : expérience, diplômes, habilitations, formations suivies (internes, externes – "constructeur") ;</w:t>
            </w:r>
          </w:p>
          <w:p w:rsidR="00AB2407" w:rsidRPr="00044BB4" w:rsidRDefault="00AB2407" w:rsidP="00B87578">
            <w:pPr>
              <w:ind w:left="72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AB2407" w:rsidRPr="00044BB4" w:rsidRDefault="00AB2407" w:rsidP="00B87578">
            <w:pPr>
              <w:numPr>
                <w:ilvl w:val="0"/>
                <w:numId w:val="31"/>
              </w:num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87578">
              <w:rPr>
                <w:rFonts w:ascii="Arial" w:hAnsi="Arial" w:cs="Arial"/>
                <w:color w:val="000000"/>
                <w:sz w:val="22"/>
                <w:szCs w:val="22"/>
              </w:rPr>
              <w:t>adéquation des modalités et capacités de substitution en cas d'absence programmée ou non  de techniciens dédiés : technicien(s) d'astreinte, pool interne de techniciens en remplacement, recours à des intérimaires, autre ;</w:t>
            </w:r>
          </w:p>
          <w:p w:rsidR="00AB2407" w:rsidRPr="00B87578" w:rsidRDefault="00AB2407" w:rsidP="00B87578">
            <w:pPr>
              <w:ind w:left="72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AB2407" w:rsidRPr="00044BB4" w:rsidRDefault="00AB2407" w:rsidP="00B87578">
            <w:pPr>
              <w:numPr>
                <w:ilvl w:val="0"/>
                <w:numId w:val="31"/>
              </w:num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87578">
              <w:rPr>
                <w:rFonts w:ascii="Arial" w:hAnsi="Arial" w:cs="Arial"/>
                <w:color w:val="000000"/>
                <w:sz w:val="22"/>
                <w:szCs w:val="22"/>
              </w:rPr>
              <w:t xml:space="preserve">adéquation des autres informations relatives aux moyens humains, jugées utiles par le candidat, tendant à assurer avec efficience l'exécution des prestations du marché. </w:t>
            </w:r>
          </w:p>
          <w:p w:rsidR="00AB2407" w:rsidRPr="00044BB4" w:rsidRDefault="00AB2407" w:rsidP="003E209D">
            <w:pPr>
              <w:pStyle w:val="western"/>
              <w:spacing w:before="120" w:beforeAutospacing="0"/>
              <w:rPr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B2407" w:rsidRPr="00044BB4" w:rsidRDefault="00AB2407" w:rsidP="00AB2407">
            <w:pPr>
              <w:ind w:left="138" w:right="-108"/>
              <w:jc w:val="center"/>
              <w:rPr>
                <w:rFonts w:ascii="Arial" w:hAnsi="Arial" w:cs="Arial"/>
                <w:bCs/>
                <w:i/>
                <w:sz w:val="22"/>
                <w:szCs w:val="22"/>
              </w:rPr>
            </w:pPr>
            <w:r w:rsidRPr="00044BB4">
              <w:rPr>
                <w:rFonts w:ascii="Arial" w:hAnsi="Arial" w:cs="Arial"/>
                <w:bCs/>
                <w:i/>
                <w:sz w:val="22"/>
                <w:szCs w:val="22"/>
              </w:rPr>
              <w:t>Excellents : 10 points</w:t>
            </w:r>
          </w:p>
          <w:p w:rsidR="00AB2407" w:rsidRPr="00044BB4" w:rsidRDefault="00AB2407" w:rsidP="00AB2407">
            <w:pPr>
              <w:ind w:left="138" w:right="-108"/>
              <w:jc w:val="center"/>
              <w:rPr>
                <w:rFonts w:ascii="Arial" w:hAnsi="Arial" w:cs="Arial"/>
                <w:bCs/>
                <w:i/>
                <w:sz w:val="22"/>
                <w:szCs w:val="22"/>
              </w:rPr>
            </w:pPr>
            <w:r w:rsidRPr="00044BB4">
              <w:rPr>
                <w:rFonts w:ascii="Arial" w:hAnsi="Arial" w:cs="Arial"/>
                <w:bCs/>
                <w:i/>
                <w:sz w:val="22"/>
                <w:szCs w:val="22"/>
              </w:rPr>
              <w:t>Très bons : 9 points</w:t>
            </w:r>
          </w:p>
          <w:p w:rsidR="00AB2407" w:rsidRPr="00044BB4" w:rsidRDefault="00AB2407" w:rsidP="00AB2407">
            <w:pPr>
              <w:ind w:left="138" w:right="-108"/>
              <w:jc w:val="center"/>
              <w:rPr>
                <w:rFonts w:ascii="Arial" w:hAnsi="Arial" w:cs="Arial"/>
                <w:bCs/>
                <w:i/>
                <w:sz w:val="22"/>
                <w:szCs w:val="22"/>
              </w:rPr>
            </w:pPr>
            <w:r w:rsidRPr="00044BB4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Bons: </w:t>
            </w:r>
            <w:r w:rsidR="00BD327A" w:rsidRPr="00044BB4">
              <w:rPr>
                <w:rFonts w:ascii="Arial" w:hAnsi="Arial" w:cs="Arial"/>
                <w:bCs/>
                <w:i/>
                <w:sz w:val="22"/>
                <w:szCs w:val="22"/>
              </w:rPr>
              <w:t>7</w:t>
            </w:r>
            <w:r w:rsidRPr="00044BB4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 à </w:t>
            </w:r>
            <w:r w:rsidR="00BD327A" w:rsidRPr="00044BB4">
              <w:rPr>
                <w:rFonts w:ascii="Arial" w:hAnsi="Arial" w:cs="Arial"/>
                <w:bCs/>
                <w:i/>
                <w:sz w:val="22"/>
                <w:szCs w:val="22"/>
              </w:rPr>
              <w:t>8</w:t>
            </w:r>
            <w:r w:rsidRPr="00044BB4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 points</w:t>
            </w:r>
          </w:p>
          <w:p w:rsidR="00AB2407" w:rsidRPr="00044BB4" w:rsidRDefault="00AB2407" w:rsidP="00AB2407">
            <w:pPr>
              <w:ind w:left="138" w:right="-108"/>
              <w:jc w:val="center"/>
              <w:rPr>
                <w:rFonts w:ascii="Arial" w:hAnsi="Arial" w:cs="Arial"/>
                <w:bCs/>
                <w:i/>
                <w:sz w:val="22"/>
                <w:szCs w:val="22"/>
              </w:rPr>
            </w:pPr>
            <w:r w:rsidRPr="00044BB4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Moyens : </w:t>
            </w:r>
            <w:r w:rsidR="00BD327A" w:rsidRPr="00044BB4">
              <w:rPr>
                <w:rFonts w:ascii="Arial" w:hAnsi="Arial" w:cs="Arial"/>
                <w:bCs/>
                <w:i/>
                <w:sz w:val="22"/>
                <w:szCs w:val="22"/>
              </w:rPr>
              <w:t>4</w:t>
            </w:r>
            <w:r w:rsidRPr="00044BB4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 à </w:t>
            </w:r>
            <w:r w:rsidR="00BD327A" w:rsidRPr="00044BB4">
              <w:rPr>
                <w:rFonts w:ascii="Arial" w:hAnsi="Arial" w:cs="Arial"/>
                <w:bCs/>
                <w:i/>
                <w:sz w:val="22"/>
                <w:szCs w:val="22"/>
              </w:rPr>
              <w:t>6</w:t>
            </w:r>
            <w:r w:rsidRPr="00044BB4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 points</w:t>
            </w:r>
          </w:p>
          <w:p w:rsidR="00AB2407" w:rsidRPr="00044BB4" w:rsidRDefault="00AB2407" w:rsidP="00AB2407">
            <w:pPr>
              <w:ind w:left="138" w:right="-108"/>
              <w:jc w:val="center"/>
              <w:rPr>
                <w:rFonts w:ascii="Arial" w:hAnsi="Arial" w:cs="Arial"/>
                <w:bCs/>
                <w:i/>
                <w:sz w:val="22"/>
                <w:szCs w:val="22"/>
              </w:rPr>
            </w:pPr>
            <w:r w:rsidRPr="00044BB4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Passables : </w:t>
            </w:r>
            <w:r w:rsidR="00BD327A" w:rsidRPr="00044BB4">
              <w:rPr>
                <w:rFonts w:ascii="Arial" w:hAnsi="Arial" w:cs="Arial"/>
                <w:bCs/>
                <w:i/>
                <w:sz w:val="22"/>
                <w:szCs w:val="22"/>
              </w:rPr>
              <w:t>2</w:t>
            </w:r>
            <w:r w:rsidRPr="00044BB4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 à </w:t>
            </w:r>
            <w:r w:rsidR="00BD327A" w:rsidRPr="00044BB4">
              <w:rPr>
                <w:rFonts w:ascii="Arial" w:hAnsi="Arial" w:cs="Arial"/>
                <w:bCs/>
                <w:i/>
                <w:sz w:val="22"/>
                <w:szCs w:val="22"/>
              </w:rPr>
              <w:t>3</w:t>
            </w:r>
            <w:r w:rsidRPr="00044BB4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 points</w:t>
            </w:r>
          </w:p>
          <w:p w:rsidR="00AB2407" w:rsidRPr="00044BB4" w:rsidRDefault="00AB2407" w:rsidP="00AB2407">
            <w:pPr>
              <w:ind w:left="138" w:right="-108"/>
              <w:jc w:val="center"/>
              <w:rPr>
                <w:rFonts w:ascii="Arial" w:hAnsi="Arial" w:cs="Arial"/>
                <w:bCs/>
                <w:i/>
                <w:sz w:val="22"/>
                <w:szCs w:val="22"/>
              </w:rPr>
            </w:pPr>
            <w:r w:rsidRPr="00044BB4">
              <w:rPr>
                <w:rFonts w:ascii="Arial" w:hAnsi="Arial" w:cs="Arial"/>
                <w:bCs/>
                <w:i/>
                <w:sz w:val="22"/>
                <w:szCs w:val="22"/>
              </w:rPr>
              <w:t>Insuffisants</w:t>
            </w:r>
            <w:r w:rsidR="00BD327A" w:rsidRPr="00044BB4">
              <w:rPr>
                <w:rFonts w:ascii="Arial" w:hAnsi="Arial" w:cs="Arial"/>
                <w:bCs/>
                <w:i/>
                <w:sz w:val="22"/>
                <w:szCs w:val="22"/>
              </w:rPr>
              <w:t> : 1 point</w:t>
            </w:r>
          </w:p>
          <w:p w:rsidR="00AB2407" w:rsidRPr="00044BB4" w:rsidRDefault="00AB2407" w:rsidP="00BD327A">
            <w:pPr>
              <w:keepNext/>
              <w:widowControl w:val="0"/>
              <w:ind w:left="-108" w:right="-108"/>
              <w:jc w:val="center"/>
              <w:rPr>
                <w:rFonts w:ascii="Arial" w:hAnsi="Arial" w:cs="Arial"/>
                <w:bCs/>
                <w:i/>
                <w:sz w:val="22"/>
                <w:szCs w:val="22"/>
              </w:rPr>
            </w:pPr>
            <w:r w:rsidRPr="00044BB4">
              <w:rPr>
                <w:rFonts w:ascii="Arial" w:hAnsi="Arial" w:cs="Arial"/>
                <w:bCs/>
                <w:i/>
                <w:sz w:val="22"/>
                <w:szCs w:val="22"/>
              </w:rPr>
              <w:t>Mauvaise ou absence de réponse : 0 point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B2407" w:rsidRPr="00044BB4" w:rsidRDefault="00AB2407" w:rsidP="00E80E86">
            <w:pPr>
              <w:keepNext/>
              <w:widowControl w:val="0"/>
              <w:ind w:left="-108" w:right="-110"/>
              <w:jc w:val="center"/>
              <w:rPr>
                <w:sz w:val="22"/>
                <w:szCs w:val="22"/>
              </w:rPr>
            </w:pPr>
            <w:r w:rsidRPr="00044BB4">
              <w:rPr>
                <w:rFonts w:ascii="Arial" w:hAnsi="Arial" w:cs="Arial"/>
                <w:b/>
                <w:bCs/>
                <w:sz w:val="22"/>
                <w:szCs w:val="22"/>
              </w:rPr>
              <w:t>10 points maximum</w:t>
            </w:r>
          </w:p>
        </w:tc>
      </w:tr>
      <w:tr w:rsidR="00AB2407" w:rsidRPr="00376117" w:rsidTr="00BD327A">
        <w:trPr>
          <w:trHeight w:val="407"/>
        </w:trPr>
        <w:tc>
          <w:tcPr>
            <w:tcW w:w="1554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2407" w:rsidRDefault="00AB2407" w:rsidP="00E80E86">
            <w:pPr>
              <w:keepNext/>
              <w:widowControl w:val="0"/>
              <w:ind w:left="-108" w:right="-11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AB2407" w:rsidRDefault="00AB2407" w:rsidP="00E80E86">
            <w:pPr>
              <w:keepNext/>
              <w:widowControl w:val="0"/>
              <w:ind w:left="-108" w:right="-110"/>
              <w:jc w:val="center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  <w:r w:rsidRPr="00376117">
              <w:rPr>
                <w:rFonts w:ascii="Arial" w:hAnsi="Arial" w:cs="Arial"/>
                <w:b/>
                <w:bCs/>
                <w:sz w:val="22"/>
                <w:szCs w:val="22"/>
              </w:rPr>
              <w:t>TOTAL DU CRITERE « </w:t>
            </w:r>
            <w:r w:rsidRPr="003E209D">
              <w:rPr>
                <w:rFonts w:ascii="Arial" w:hAnsi="Arial" w:cs="Arial"/>
                <w:b/>
                <w:bCs/>
                <w:sz w:val="22"/>
                <w:szCs w:val="22"/>
              </w:rPr>
              <w:t>ORGANISATION MATERIELLE ET HUMAINE</w:t>
            </w:r>
            <w:r w:rsidRPr="0037611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» : </w:t>
            </w:r>
            <w:r w:rsidRPr="00376117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1</w:t>
            </w:r>
            <w:r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0</w:t>
            </w:r>
            <w:r w:rsidRPr="00376117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 xml:space="preserve"> POINTS MAXIMUM</w:t>
            </w:r>
          </w:p>
          <w:p w:rsidR="00AB2407" w:rsidRPr="00376117" w:rsidRDefault="00AB2407" w:rsidP="00E80E86">
            <w:pPr>
              <w:keepNext/>
              <w:widowControl w:val="0"/>
              <w:ind w:left="-108" w:right="-11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:rsidR="00AB2407" w:rsidRDefault="00AB2407" w:rsidP="003E209D">
      <w:pPr>
        <w:spacing w:before="120"/>
        <w:rPr>
          <w:rFonts w:ascii="Arial" w:hAnsi="Arial" w:cs="Arial"/>
          <w:b/>
          <w:sz w:val="21"/>
          <w:szCs w:val="21"/>
        </w:rPr>
      </w:pPr>
    </w:p>
    <w:p w:rsidR="003E209D" w:rsidRPr="00044BB4" w:rsidRDefault="003E209D" w:rsidP="003E209D">
      <w:pPr>
        <w:spacing w:before="120"/>
        <w:rPr>
          <w:rFonts w:ascii="Arial" w:hAnsi="Arial" w:cs="Arial"/>
          <w:b/>
          <w:sz w:val="22"/>
          <w:szCs w:val="22"/>
        </w:rPr>
      </w:pPr>
      <w:r w:rsidRPr="00044BB4">
        <w:rPr>
          <w:rFonts w:ascii="Arial" w:hAnsi="Arial" w:cs="Arial"/>
          <w:b/>
          <w:sz w:val="22"/>
          <w:szCs w:val="22"/>
        </w:rPr>
        <w:t xml:space="preserve">La note « 0 » pour </w:t>
      </w:r>
      <w:r w:rsidR="00AB2407" w:rsidRPr="00044BB4">
        <w:rPr>
          <w:rFonts w:ascii="Arial" w:hAnsi="Arial" w:cs="Arial"/>
          <w:b/>
          <w:sz w:val="22"/>
          <w:szCs w:val="22"/>
        </w:rPr>
        <w:t xml:space="preserve">ce critère n’est </w:t>
      </w:r>
      <w:r w:rsidRPr="00044BB4">
        <w:rPr>
          <w:rFonts w:ascii="Arial" w:hAnsi="Arial" w:cs="Arial"/>
          <w:b/>
          <w:sz w:val="22"/>
          <w:szCs w:val="22"/>
        </w:rPr>
        <w:t>pas éliminatoire et n’entraîne pas l’irrégularité de l’offre.</w:t>
      </w:r>
    </w:p>
    <w:p w:rsidR="00AB2407" w:rsidRDefault="00AB2407" w:rsidP="00044BB4">
      <w:pPr>
        <w:pStyle w:val="Titre1"/>
        <w:numPr>
          <w:ilvl w:val="0"/>
          <w:numId w:val="0"/>
        </w:numPr>
        <w:autoSpaceDE/>
        <w:spacing w:after="120"/>
        <w:ind w:left="432" w:hanging="432"/>
        <w:textAlignment w:val="center"/>
        <w:rPr>
          <w:rFonts w:eastAsia="MS PMincho" w:cs="Tahoma"/>
          <w:kern w:val="1"/>
          <w:sz w:val="22"/>
          <w:szCs w:val="22"/>
          <w:shd w:val="clear" w:color="auto" w:fill="FFFFFF"/>
        </w:rPr>
      </w:pPr>
      <w:bookmarkStart w:id="1" w:name="_Toc21612078"/>
    </w:p>
    <w:p w:rsidR="00044BB4" w:rsidRDefault="00044BB4" w:rsidP="00044BB4">
      <w:pPr>
        <w:rPr>
          <w:rFonts w:eastAsia="MS PMincho"/>
          <w:lang w:eastAsia="zh-CN"/>
        </w:rPr>
      </w:pPr>
    </w:p>
    <w:p w:rsidR="00044BB4" w:rsidRDefault="00044BB4" w:rsidP="00044BB4">
      <w:pPr>
        <w:rPr>
          <w:rFonts w:eastAsia="MS PMincho"/>
          <w:lang w:eastAsia="zh-CN"/>
        </w:rPr>
      </w:pPr>
    </w:p>
    <w:p w:rsidR="00044BB4" w:rsidRDefault="00044BB4" w:rsidP="00044BB4">
      <w:pPr>
        <w:rPr>
          <w:rFonts w:eastAsia="MS PMincho"/>
          <w:lang w:eastAsia="zh-CN"/>
        </w:rPr>
      </w:pPr>
    </w:p>
    <w:p w:rsidR="00044BB4" w:rsidRDefault="00044BB4" w:rsidP="00044BB4">
      <w:pPr>
        <w:rPr>
          <w:rFonts w:eastAsia="MS PMincho"/>
          <w:lang w:eastAsia="zh-CN"/>
        </w:rPr>
      </w:pPr>
    </w:p>
    <w:p w:rsidR="0072638F" w:rsidRDefault="0072638F" w:rsidP="00044BB4">
      <w:pPr>
        <w:rPr>
          <w:rFonts w:eastAsia="MS PMincho"/>
          <w:lang w:eastAsia="zh-CN"/>
        </w:rPr>
      </w:pPr>
    </w:p>
    <w:p w:rsidR="00B87578" w:rsidRDefault="00B87578" w:rsidP="00044BB4">
      <w:pPr>
        <w:rPr>
          <w:rFonts w:eastAsia="MS PMincho"/>
          <w:lang w:eastAsia="zh-CN"/>
        </w:rPr>
      </w:pPr>
    </w:p>
    <w:p w:rsidR="005D1B8C" w:rsidRDefault="005D1B8C" w:rsidP="00044BB4">
      <w:pPr>
        <w:rPr>
          <w:rFonts w:eastAsia="MS PMincho"/>
          <w:lang w:eastAsia="zh-CN"/>
        </w:rPr>
      </w:pPr>
    </w:p>
    <w:p w:rsidR="00B87578" w:rsidRDefault="00B87578" w:rsidP="00044BB4">
      <w:pPr>
        <w:rPr>
          <w:rFonts w:eastAsia="MS PMincho"/>
          <w:lang w:eastAsia="zh-CN"/>
        </w:rPr>
      </w:pPr>
    </w:p>
    <w:p w:rsidR="0072638F" w:rsidRDefault="0072638F" w:rsidP="00044BB4">
      <w:pPr>
        <w:rPr>
          <w:rFonts w:eastAsia="MS PMincho"/>
          <w:lang w:eastAsia="zh-CN"/>
        </w:rPr>
      </w:pPr>
    </w:p>
    <w:p w:rsidR="00B87578" w:rsidRDefault="00B87578" w:rsidP="00044BB4">
      <w:pPr>
        <w:rPr>
          <w:rFonts w:eastAsia="MS PMincho"/>
          <w:lang w:eastAsia="zh-CN"/>
        </w:rPr>
      </w:pPr>
    </w:p>
    <w:p w:rsidR="0072638F" w:rsidRDefault="0072638F" w:rsidP="00044BB4">
      <w:pPr>
        <w:rPr>
          <w:rFonts w:eastAsia="MS PMincho"/>
          <w:lang w:eastAsia="zh-CN"/>
        </w:rPr>
      </w:pPr>
    </w:p>
    <w:p w:rsidR="00B87578" w:rsidRPr="00044BB4" w:rsidRDefault="00B87578" w:rsidP="00044BB4">
      <w:pPr>
        <w:rPr>
          <w:rFonts w:eastAsia="MS PMincho"/>
          <w:lang w:eastAsia="zh-CN"/>
        </w:rPr>
      </w:pPr>
    </w:p>
    <w:p w:rsidR="00CE4F6D" w:rsidRDefault="00CE4F6D" w:rsidP="0072638F">
      <w:pPr>
        <w:pStyle w:val="Titre1"/>
        <w:numPr>
          <w:ilvl w:val="0"/>
          <w:numId w:val="0"/>
        </w:numPr>
        <w:autoSpaceDE/>
        <w:ind w:left="-720"/>
        <w:textAlignment w:val="center"/>
        <w:rPr>
          <w:rFonts w:eastAsia="MS PMincho" w:cs="Tahoma"/>
          <w:kern w:val="1"/>
          <w:sz w:val="22"/>
          <w:szCs w:val="22"/>
          <w:shd w:val="clear" w:color="auto" w:fill="FFFFFF"/>
        </w:rPr>
      </w:pPr>
      <w:r w:rsidRPr="00551D87">
        <w:rPr>
          <w:rFonts w:eastAsia="MS PMincho" w:cs="Tahoma"/>
          <w:kern w:val="1"/>
          <w:sz w:val="22"/>
          <w:szCs w:val="22"/>
          <w:shd w:val="clear" w:color="auto" w:fill="FFFFFF"/>
        </w:rPr>
        <w:lastRenderedPageBreak/>
        <w:t xml:space="preserve">ARTICLE </w:t>
      </w:r>
      <w:r w:rsidR="00044BB4">
        <w:rPr>
          <w:rFonts w:eastAsia="MS PMincho" w:cs="Tahoma"/>
          <w:kern w:val="1"/>
          <w:sz w:val="22"/>
          <w:szCs w:val="22"/>
          <w:shd w:val="clear" w:color="auto" w:fill="FFFFFF"/>
        </w:rPr>
        <w:t>4</w:t>
      </w:r>
      <w:r w:rsidRPr="00551D87">
        <w:rPr>
          <w:rFonts w:eastAsia="MS PMincho" w:cs="Tahoma"/>
          <w:kern w:val="1"/>
          <w:sz w:val="22"/>
          <w:szCs w:val="22"/>
          <w:shd w:val="clear" w:color="auto" w:fill="FFFFFF"/>
        </w:rPr>
        <w:t> : GRILLE D’ANALYSE DU CRITERE " PERFORMANCE ENVIRONNEMENTALE"</w:t>
      </w:r>
      <w:bookmarkEnd w:id="1"/>
      <w:r w:rsidR="00285018" w:rsidRPr="00551D87">
        <w:rPr>
          <w:rFonts w:eastAsia="MS PMincho" w:cs="Tahoma"/>
          <w:kern w:val="1"/>
          <w:sz w:val="22"/>
          <w:szCs w:val="22"/>
          <w:shd w:val="clear" w:color="auto" w:fill="FFFFFF"/>
        </w:rPr>
        <w:t xml:space="preserve"> </w:t>
      </w:r>
    </w:p>
    <w:p w:rsidR="009A6480" w:rsidRPr="009A6480" w:rsidRDefault="009A6480" w:rsidP="009A6480">
      <w:pPr>
        <w:rPr>
          <w:rFonts w:eastAsia="MS PMincho"/>
          <w:lang w:eastAsia="zh-CN"/>
        </w:rPr>
      </w:pPr>
    </w:p>
    <w:tbl>
      <w:tblPr>
        <w:tblW w:w="15969" w:type="dxa"/>
        <w:tblInd w:w="-836" w:type="dxa"/>
        <w:tblLayout w:type="fixed"/>
        <w:tblLook w:val="0000"/>
      </w:tblPr>
      <w:tblGrid>
        <w:gridCol w:w="3071"/>
        <w:gridCol w:w="8079"/>
        <w:gridCol w:w="3544"/>
        <w:gridCol w:w="1275"/>
      </w:tblGrid>
      <w:tr w:rsidR="00044BB4" w:rsidTr="00044BB4">
        <w:trPr>
          <w:trHeight w:val="434"/>
        </w:trPr>
        <w:tc>
          <w:tcPr>
            <w:tcW w:w="3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vAlign w:val="center"/>
          </w:tcPr>
          <w:p w:rsidR="00044BB4" w:rsidRPr="00376117" w:rsidRDefault="00044BB4" w:rsidP="00B87578">
            <w:pPr>
              <w:keepNext/>
              <w:widowControl w:val="0"/>
              <w:ind w:left="-38" w:right="-72"/>
              <w:jc w:val="center"/>
              <w:rPr>
                <w:sz w:val="22"/>
                <w:szCs w:val="22"/>
              </w:rPr>
            </w:pPr>
            <w:r w:rsidRPr="00376117">
              <w:rPr>
                <w:rFonts w:ascii="Arial" w:hAnsi="Arial" w:cs="Arial"/>
                <w:b/>
                <w:bCs/>
                <w:sz w:val="22"/>
                <w:szCs w:val="22"/>
              </w:rPr>
              <w:t>Critère</w:t>
            </w:r>
          </w:p>
        </w:tc>
        <w:tc>
          <w:tcPr>
            <w:tcW w:w="8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vAlign w:val="center"/>
          </w:tcPr>
          <w:p w:rsidR="00044BB4" w:rsidRDefault="00044BB4" w:rsidP="00CE4F6D">
            <w:pPr>
              <w:keepNext/>
              <w:widowControl w:val="0"/>
              <w:ind w:left="-60"/>
              <w:jc w:val="center"/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Type d’analyse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vAlign w:val="center"/>
          </w:tcPr>
          <w:p w:rsidR="00044BB4" w:rsidRDefault="00044BB4" w:rsidP="00CE4F6D">
            <w:pPr>
              <w:keepNext/>
              <w:widowControl w:val="0"/>
              <w:ind w:left="72"/>
              <w:jc w:val="center"/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Notation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vAlign w:val="center"/>
          </w:tcPr>
          <w:p w:rsidR="00044BB4" w:rsidRDefault="00044BB4" w:rsidP="00CE4F6D">
            <w:pPr>
              <w:keepNext/>
              <w:widowControl w:val="0"/>
              <w:jc w:val="center"/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Note</w:t>
            </w:r>
          </w:p>
        </w:tc>
      </w:tr>
      <w:tr w:rsidR="00044BB4" w:rsidTr="00044BB4">
        <w:trPr>
          <w:trHeight w:val="1206"/>
        </w:trPr>
        <w:tc>
          <w:tcPr>
            <w:tcW w:w="3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4BB4" w:rsidRPr="00376117" w:rsidRDefault="00044BB4" w:rsidP="00044BB4">
            <w:pPr>
              <w:keepNext/>
              <w:widowControl w:val="0"/>
              <w:ind w:left="-38" w:right="-86"/>
              <w:jc w:val="center"/>
              <w:rPr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PERFORMANCE ENVIRONNEMENTALE</w:t>
            </w:r>
          </w:p>
        </w:tc>
        <w:tc>
          <w:tcPr>
            <w:tcW w:w="8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44BB4" w:rsidRDefault="00044BB4" w:rsidP="009A6480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044BB4" w:rsidRDefault="00044BB4" w:rsidP="00044BB4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4BB4">
              <w:rPr>
                <w:rFonts w:ascii="Arial" w:hAnsi="Arial" w:cs="Arial"/>
                <w:color w:val="000000"/>
                <w:sz w:val="22"/>
                <w:szCs w:val="22"/>
              </w:rPr>
              <w:t>Qualité des démarches et politiques en matière environnementales</w:t>
            </w:r>
            <w:r w:rsidRPr="00044BB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044BB4">
              <w:rPr>
                <w:rFonts w:ascii="Arial" w:hAnsi="Arial" w:cs="Arial"/>
                <w:color w:val="000000"/>
                <w:sz w:val="22"/>
                <w:szCs w:val="22"/>
              </w:rPr>
              <w:t>mises en œuvre par le candidat,</w:t>
            </w:r>
            <w:r w:rsidRPr="00044BB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044BB4"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</w:rPr>
              <w:t>ayant un lien direct avec les prestations</w:t>
            </w:r>
            <w:r w:rsidRPr="00044BB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044BB4">
              <w:rPr>
                <w:rFonts w:ascii="Arial" w:hAnsi="Arial" w:cs="Arial"/>
                <w:color w:val="000000"/>
                <w:sz w:val="22"/>
                <w:szCs w:val="22"/>
              </w:rPr>
              <w:t>objet du marché, telles que :</w:t>
            </w:r>
          </w:p>
          <w:p w:rsidR="00044BB4" w:rsidRPr="00044BB4" w:rsidRDefault="00044BB4" w:rsidP="00044BB4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044BB4" w:rsidRPr="00044BB4" w:rsidRDefault="00044BB4" w:rsidP="00044BB4">
            <w:pPr>
              <w:numPr>
                <w:ilvl w:val="0"/>
                <w:numId w:val="31"/>
              </w:num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87578">
              <w:rPr>
                <w:rFonts w:ascii="Arial" w:hAnsi="Arial" w:cs="Arial"/>
                <w:color w:val="000000"/>
                <w:sz w:val="22"/>
                <w:szCs w:val="22"/>
              </w:rPr>
              <w:t>adéquation des moyens mis en œuvre contribuant à la limitation de la pollution des véhicules utilisés pour la réalisation des prestations objet du marché : formation des techniciens à l’éco conduite, rationalisation des tournées, utilisation de carburant écologique (</w:t>
            </w:r>
            <w:proofErr w:type="spellStart"/>
            <w:r w:rsidRPr="00B87578">
              <w:rPr>
                <w:rFonts w:ascii="Arial" w:hAnsi="Arial" w:cs="Arial"/>
                <w:color w:val="000000"/>
                <w:sz w:val="22"/>
                <w:szCs w:val="22"/>
              </w:rPr>
              <w:t>bio-carburant</w:t>
            </w:r>
            <w:proofErr w:type="spellEnd"/>
            <w:r w:rsidRPr="00B87578"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B87578">
              <w:rPr>
                <w:rFonts w:ascii="Arial" w:hAnsi="Arial" w:cs="Arial"/>
                <w:color w:val="000000"/>
                <w:sz w:val="22"/>
                <w:szCs w:val="22"/>
              </w:rPr>
              <w:t>bi-carburation</w:t>
            </w:r>
            <w:proofErr w:type="spellEnd"/>
            <w:r w:rsidRPr="00B87578">
              <w:rPr>
                <w:rFonts w:ascii="Arial" w:hAnsi="Arial" w:cs="Arial"/>
                <w:color w:val="000000"/>
                <w:sz w:val="22"/>
                <w:szCs w:val="22"/>
              </w:rPr>
              <w:t>,…), présence d’équipements de réduction catalytique sélective ou autre mode de propulsion dit « propre », utilisation de véhicules répondant aux normes antipollution Euro V ou VI, ou autre ;</w:t>
            </w:r>
          </w:p>
          <w:p w:rsidR="00044BB4" w:rsidRPr="00044BB4" w:rsidRDefault="00044BB4" w:rsidP="00044BB4">
            <w:pPr>
              <w:ind w:left="72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044BB4" w:rsidRPr="00044BB4" w:rsidRDefault="00044BB4" w:rsidP="00044BB4">
            <w:pPr>
              <w:numPr>
                <w:ilvl w:val="0"/>
                <w:numId w:val="31"/>
              </w:num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87578">
              <w:rPr>
                <w:rFonts w:ascii="Arial" w:hAnsi="Arial" w:cs="Arial"/>
                <w:color w:val="000000"/>
                <w:sz w:val="22"/>
                <w:szCs w:val="22"/>
              </w:rPr>
              <w:t>adéquation du mode de traitement des déchets issus des prestations objet du marché : processus de collecte et de tri, ainsi qu’identification des filières et processus de traitement utilisé (élimination, recyclage ou valorisation) des différents types de déchets produits (ferreux, plastique, déchets verts, déblais) ;</w:t>
            </w:r>
          </w:p>
          <w:p w:rsidR="00044BB4" w:rsidRPr="00044BB4" w:rsidRDefault="00044BB4" w:rsidP="00044BB4">
            <w:pPr>
              <w:pStyle w:val="Paragraphedeliste"/>
              <w:rPr>
                <w:rFonts w:ascii="Arial" w:hAnsi="Arial" w:cs="Arial"/>
                <w:color w:val="000000"/>
                <w:sz w:val="22"/>
                <w:szCs w:val="22"/>
                <w:lang w:eastAsia="fr-FR"/>
              </w:rPr>
            </w:pPr>
          </w:p>
          <w:p w:rsidR="00044BB4" w:rsidRPr="00044BB4" w:rsidRDefault="00044BB4" w:rsidP="00044BB4">
            <w:pPr>
              <w:numPr>
                <w:ilvl w:val="0"/>
                <w:numId w:val="31"/>
              </w:num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87578">
              <w:rPr>
                <w:rFonts w:ascii="Arial" w:hAnsi="Arial" w:cs="Arial"/>
                <w:color w:val="000000"/>
                <w:sz w:val="22"/>
                <w:szCs w:val="22"/>
              </w:rPr>
              <w:t xml:space="preserve">adéquation des autres informations jugées utiles par le candidat, portant sur une démarche de « performance environnementale ». </w:t>
            </w:r>
          </w:p>
          <w:p w:rsidR="00044BB4" w:rsidRPr="007A0F90" w:rsidRDefault="00044BB4" w:rsidP="004C0E38">
            <w:pPr>
              <w:pStyle w:val="Paragraphedeliste"/>
              <w:ind w:left="88" w:right="-62"/>
              <w:jc w:val="both"/>
              <w:rPr>
                <w:rFonts w:ascii="Arial" w:hAnsi="Arial" w:cs="Arial"/>
                <w:color w:val="00000A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44BB4" w:rsidRPr="00DC7BA6" w:rsidRDefault="00044BB4" w:rsidP="00DC7BA6">
            <w:pPr>
              <w:spacing w:before="120"/>
              <w:jc w:val="center"/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</w:pPr>
            <w:r w:rsidRPr="00DC7BA6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Excellente : 5 points</w:t>
            </w:r>
          </w:p>
          <w:p w:rsidR="00044BB4" w:rsidRPr="00DC7BA6" w:rsidRDefault="00044BB4" w:rsidP="00DC7BA6">
            <w:pPr>
              <w:jc w:val="center"/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</w:pPr>
            <w:r w:rsidRPr="00DC7BA6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Bonne : 4 points</w:t>
            </w:r>
          </w:p>
          <w:p w:rsidR="00044BB4" w:rsidRPr="00DC7BA6" w:rsidRDefault="00044BB4" w:rsidP="00DC7BA6">
            <w:pPr>
              <w:jc w:val="center"/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</w:pPr>
            <w:r w:rsidRPr="00DC7BA6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Moyenne : 3 points</w:t>
            </w:r>
          </w:p>
          <w:p w:rsidR="00044BB4" w:rsidRPr="00DC7BA6" w:rsidRDefault="00044BB4" w:rsidP="00DC7BA6">
            <w:pPr>
              <w:jc w:val="center"/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</w:pPr>
            <w:r w:rsidRPr="00DC7BA6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Passable : 2 points</w:t>
            </w:r>
          </w:p>
          <w:p w:rsidR="00044BB4" w:rsidRPr="00DC7BA6" w:rsidRDefault="00044BB4" w:rsidP="00DC7BA6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DC7BA6">
              <w:rPr>
                <w:rFonts w:ascii="Arial" w:hAnsi="Arial" w:cs="Arial"/>
                <w:bCs/>
                <w:color w:val="000000"/>
                <w:sz w:val="22"/>
                <w:szCs w:val="22"/>
              </w:rPr>
              <w:t>Insuffisante : 1 point</w:t>
            </w:r>
          </w:p>
          <w:p w:rsidR="00044BB4" w:rsidRPr="007A0F90" w:rsidRDefault="00044BB4" w:rsidP="00C94FE9">
            <w:pPr>
              <w:pStyle w:val="Corpsdetexte"/>
              <w:ind w:left="-108" w:right="-108"/>
              <w:jc w:val="center"/>
              <w:rPr>
                <w:sz w:val="20"/>
                <w:szCs w:val="20"/>
              </w:rPr>
            </w:pPr>
            <w:r w:rsidRPr="00DC7BA6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Mauvaise ou absence de réponse : 0 point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44BB4" w:rsidRPr="00C94FE9" w:rsidRDefault="00044BB4" w:rsidP="00CE4F6D">
            <w:pPr>
              <w:keepNext/>
              <w:widowControl w:val="0"/>
              <w:ind w:left="-108" w:right="-110"/>
              <w:jc w:val="center"/>
              <w:rPr>
                <w:b/>
                <w:sz w:val="20"/>
                <w:szCs w:val="20"/>
              </w:rPr>
            </w:pPr>
            <w:r w:rsidRPr="00C94FE9">
              <w:rPr>
                <w:rFonts w:ascii="Arial" w:hAnsi="Arial" w:cs="Arial"/>
                <w:b/>
                <w:bCs/>
                <w:sz w:val="22"/>
                <w:szCs w:val="22"/>
              </w:rPr>
              <w:t>5 points maximum</w:t>
            </w:r>
          </w:p>
        </w:tc>
      </w:tr>
      <w:tr w:rsidR="00044BB4" w:rsidTr="00044BB4">
        <w:trPr>
          <w:trHeight w:val="459"/>
        </w:trPr>
        <w:tc>
          <w:tcPr>
            <w:tcW w:w="3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BB4" w:rsidRPr="00376117" w:rsidRDefault="00044BB4" w:rsidP="00C94FE9">
            <w:pPr>
              <w:keepNext/>
              <w:widowControl w:val="0"/>
              <w:ind w:left="-108" w:right="-11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28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44BB4" w:rsidRPr="00FA09FF" w:rsidRDefault="00044BB4" w:rsidP="00C94FE9">
            <w:pPr>
              <w:keepNext/>
              <w:widowControl w:val="0"/>
              <w:ind w:left="-108" w:right="-110"/>
              <w:jc w:val="center"/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</w:pPr>
            <w:r w:rsidRPr="00376117">
              <w:rPr>
                <w:rFonts w:ascii="Arial" w:hAnsi="Arial" w:cs="Arial"/>
                <w:b/>
                <w:bCs/>
                <w:sz w:val="22"/>
                <w:szCs w:val="22"/>
              </w:rPr>
              <w:t>TOTAL DU CRITERE « </w:t>
            </w:r>
            <w:r w:rsidRPr="00C94FE9">
              <w:rPr>
                <w:rFonts w:ascii="Arial" w:hAnsi="Arial" w:cs="Arial"/>
                <w:b/>
                <w:bCs/>
                <w:sz w:val="22"/>
                <w:szCs w:val="22"/>
              </w:rPr>
              <w:t>PERFORMANCE ENVIRONNEMENTALE</w:t>
            </w:r>
            <w:r w:rsidRPr="0037611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» : </w:t>
            </w:r>
            <w:r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5</w:t>
            </w:r>
            <w:r w:rsidRPr="00376117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 xml:space="preserve"> POINTS MAXIMUM</w:t>
            </w:r>
          </w:p>
        </w:tc>
      </w:tr>
    </w:tbl>
    <w:p w:rsidR="009A6480" w:rsidRDefault="009A6480" w:rsidP="007A0F90">
      <w:pPr>
        <w:spacing w:before="120"/>
        <w:rPr>
          <w:rFonts w:ascii="Arial" w:hAnsi="Arial" w:cs="Arial"/>
          <w:b/>
          <w:sz w:val="21"/>
          <w:szCs w:val="21"/>
        </w:rPr>
      </w:pPr>
    </w:p>
    <w:p w:rsidR="001D5FCC" w:rsidRPr="00044BB4" w:rsidRDefault="00C84379" w:rsidP="007A0F90">
      <w:pPr>
        <w:spacing w:before="120"/>
        <w:rPr>
          <w:rFonts w:ascii="Arial" w:hAnsi="Arial" w:cs="Arial"/>
          <w:b/>
          <w:sz w:val="22"/>
          <w:szCs w:val="22"/>
        </w:rPr>
      </w:pPr>
      <w:r w:rsidRPr="00044BB4">
        <w:rPr>
          <w:rFonts w:ascii="Arial" w:hAnsi="Arial" w:cs="Arial"/>
          <w:b/>
          <w:sz w:val="22"/>
          <w:szCs w:val="22"/>
        </w:rPr>
        <w:t xml:space="preserve">La note « 0 » pour </w:t>
      </w:r>
      <w:r w:rsidR="00044BB4" w:rsidRPr="00044BB4">
        <w:rPr>
          <w:rFonts w:ascii="Arial" w:hAnsi="Arial" w:cs="Arial"/>
          <w:b/>
          <w:sz w:val="22"/>
          <w:szCs w:val="22"/>
        </w:rPr>
        <w:t xml:space="preserve">ce </w:t>
      </w:r>
      <w:r w:rsidRPr="00044BB4">
        <w:rPr>
          <w:rFonts w:ascii="Arial" w:hAnsi="Arial" w:cs="Arial"/>
          <w:b/>
          <w:sz w:val="22"/>
          <w:szCs w:val="22"/>
        </w:rPr>
        <w:t>critère n’est pas éliminatoire et n’entraîne pas l’irrégularité de l’offre.</w:t>
      </w:r>
    </w:p>
    <w:p w:rsidR="009B0C6B" w:rsidRDefault="009B0C6B" w:rsidP="009B0C6B">
      <w:pPr>
        <w:pStyle w:val="NormalWeb"/>
        <w:keepNext w:val="0"/>
        <w:widowControl w:val="0"/>
        <w:spacing w:before="0" w:beforeAutospacing="0"/>
        <w:rPr>
          <w:rFonts w:ascii="Arial" w:hAnsi="Arial" w:cs="Arial"/>
          <w:b/>
          <w:bCs/>
          <w:color w:val="000000"/>
          <w:shd w:val="clear" w:color="auto" w:fill="FFFFFF"/>
        </w:rPr>
      </w:pPr>
    </w:p>
    <w:p w:rsidR="00895783" w:rsidRDefault="00895783" w:rsidP="009B0C6B">
      <w:pPr>
        <w:pStyle w:val="NormalWeb"/>
        <w:keepNext w:val="0"/>
        <w:widowControl w:val="0"/>
        <w:spacing w:before="0" w:beforeAutospacing="0"/>
        <w:rPr>
          <w:rFonts w:ascii="Arial" w:hAnsi="Arial" w:cs="Arial"/>
          <w:b/>
          <w:bCs/>
          <w:color w:val="000000"/>
          <w:shd w:val="clear" w:color="auto" w:fill="FFFFFF"/>
        </w:rPr>
      </w:pPr>
    </w:p>
    <w:p w:rsidR="00895783" w:rsidRDefault="00895783" w:rsidP="009B0C6B">
      <w:pPr>
        <w:pStyle w:val="NormalWeb"/>
        <w:keepNext w:val="0"/>
        <w:widowControl w:val="0"/>
        <w:spacing w:before="0" w:beforeAutospacing="0"/>
        <w:rPr>
          <w:rFonts w:ascii="Arial" w:hAnsi="Arial" w:cs="Arial"/>
          <w:b/>
          <w:bCs/>
          <w:color w:val="000000"/>
          <w:shd w:val="clear" w:color="auto" w:fill="FFFFFF"/>
        </w:rPr>
        <w:sectPr w:rsidR="00895783" w:rsidSect="00E80E86">
          <w:pgSz w:w="16838" w:h="11906" w:orient="landscape"/>
          <w:pgMar w:top="709" w:right="1418" w:bottom="993" w:left="1418" w:header="709" w:footer="213" w:gutter="0"/>
          <w:cols w:space="708"/>
          <w:docGrid w:linePitch="360"/>
        </w:sectPr>
      </w:pPr>
    </w:p>
    <w:p w:rsidR="00396308" w:rsidRDefault="00396308" w:rsidP="00396308">
      <w:pPr>
        <w:spacing w:after="240"/>
        <w:jc w:val="center"/>
        <w:rPr>
          <w:b/>
          <w:bCs/>
        </w:rPr>
      </w:pPr>
      <w:r w:rsidRPr="00AA00A9">
        <w:rPr>
          <w:b/>
          <w:bCs/>
        </w:rPr>
        <w:lastRenderedPageBreak/>
        <w:t xml:space="preserve">MODALITES DE JUGEMENT </w:t>
      </w:r>
      <w:r w:rsidR="00044BB4">
        <w:rPr>
          <w:b/>
          <w:bCs/>
        </w:rPr>
        <w:t xml:space="preserve">DU CRITERE </w:t>
      </w:r>
      <w:r>
        <w:rPr>
          <w:b/>
          <w:bCs/>
        </w:rPr>
        <w:t>EN MATIERE DE PERFORMANCE ENVIRONNEMENTALE</w:t>
      </w:r>
    </w:p>
    <w:p w:rsidR="00396308" w:rsidRPr="00774881" w:rsidRDefault="00396308" w:rsidP="00396308">
      <w:pPr>
        <w:numPr>
          <w:ilvl w:val="0"/>
          <w:numId w:val="20"/>
        </w:numPr>
        <w:tabs>
          <w:tab w:val="left" w:pos="1134"/>
        </w:tabs>
        <w:spacing w:after="120"/>
        <w:ind w:left="1060" w:hanging="703"/>
        <w:jc w:val="both"/>
        <w:rPr>
          <w:b/>
          <w:iCs/>
        </w:rPr>
      </w:pPr>
      <w:r w:rsidRPr="00774881">
        <w:rPr>
          <w:b/>
          <w:iCs/>
        </w:rPr>
        <w:t>Généralités</w:t>
      </w:r>
    </w:p>
    <w:p w:rsidR="00396308" w:rsidRPr="00B474FF" w:rsidRDefault="00396308" w:rsidP="00396308">
      <w:pPr>
        <w:spacing w:after="120"/>
        <w:jc w:val="both"/>
        <w:rPr>
          <w:b/>
          <w:bCs/>
          <w:i/>
          <w:iCs/>
        </w:rPr>
      </w:pPr>
      <w:r>
        <w:t xml:space="preserve">Les informations données ci-dessous tendent à expliquer comment sont valorisées les performances </w:t>
      </w:r>
      <w:r w:rsidRPr="00842253">
        <w:t xml:space="preserve">en matière de </w:t>
      </w:r>
      <w:r>
        <w:t xml:space="preserve">performance environnementale du candidat, </w:t>
      </w:r>
      <w:r w:rsidRPr="00B474FF">
        <w:rPr>
          <w:b/>
          <w:bCs/>
          <w:i/>
          <w:iCs/>
        </w:rPr>
        <w:t xml:space="preserve">pour lesquelles il est possible d’établir </w:t>
      </w:r>
      <w:r w:rsidRPr="00B474FF">
        <w:rPr>
          <w:b/>
          <w:bCs/>
          <w:i/>
          <w:iCs/>
          <w:u w:val="single"/>
        </w:rPr>
        <w:t xml:space="preserve">un lien objectif </w:t>
      </w:r>
      <w:r w:rsidRPr="00B474FF">
        <w:rPr>
          <w:b/>
          <w:bCs/>
          <w:i/>
          <w:iCs/>
        </w:rPr>
        <w:t>avec l’objet du marché.</w:t>
      </w:r>
    </w:p>
    <w:p w:rsidR="00396308" w:rsidRPr="001647B9" w:rsidRDefault="00396308" w:rsidP="00396308">
      <w:pPr>
        <w:spacing w:after="120"/>
        <w:jc w:val="both"/>
      </w:pPr>
      <w:r w:rsidRPr="001647B9">
        <w:rPr>
          <w:bCs/>
        </w:rPr>
        <w:t xml:space="preserve">La valorisation est effectuée en fonction d’axes d’efforts liés aux thématiques du développement durable (environnemental). Le niveau de reconnaissance de ces </w:t>
      </w:r>
      <w:r>
        <w:rPr>
          <w:bCs/>
        </w:rPr>
        <w:t>démarches</w:t>
      </w:r>
      <w:r w:rsidRPr="001647B9">
        <w:rPr>
          <w:bCs/>
        </w:rPr>
        <w:t xml:space="preserve"> s’effectue au regard des éléments apportés dans le mémoire technique</w:t>
      </w:r>
      <w:r>
        <w:rPr>
          <w:bCs/>
        </w:rPr>
        <w:t xml:space="preserve"> du candidat et de leur force probante, par</w:t>
      </w:r>
      <w:r w:rsidRPr="001647B9">
        <w:t xml:space="preserve"> référence aux principes généraux de normalisation internationale ISO</w:t>
      </w:r>
      <w:r>
        <w:t> (certification liée</w:t>
      </w:r>
      <w:r w:rsidRPr="001647B9">
        <w:t xml:space="preserve"> au contrôle de la conformité à une norme établie</w:t>
      </w:r>
      <w:r>
        <w:t xml:space="preserve"> ou équivalente (cahier des charges détaillé et reconnu)</w:t>
      </w:r>
      <w:r w:rsidRPr="001647B9">
        <w:t>, à l’impartialité du certificateur</w:t>
      </w:r>
      <w:r>
        <w:t xml:space="preserve"> (niveau d’indépendance entre les acteurs de la certification) et au mode d’évaluation (méthodologie appliquée)), ou à tout autre moyen de preuve (attestation sur l’honneur…).</w:t>
      </w:r>
    </w:p>
    <w:p w:rsidR="00396308" w:rsidRPr="00AA00A9" w:rsidRDefault="00396308" w:rsidP="00396308">
      <w:pPr>
        <w:spacing w:after="120"/>
        <w:jc w:val="both"/>
        <w:rPr>
          <w:bCs/>
        </w:rPr>
      </w:pPr>
      <w:r w:rsidRPr="00B337F8">
        <w:rPr>
          <w:bCs/>
        </w:rPr>
        <w:t xml:space="preserve">De principe, dans la mesure où le candidat détient un label ou étiquetage en matière de développement durable, celui-ci doit fournir les spécifications exigées dans le cahier des charges afférent à ce marquage, ainsi que la nature de l’organisme certificateur (niveau d’indépendance vis-à-vis du candidat et de la structure gérant la certification). </w:t>
      </w:r>
      <w:r w:rsidRPr="00AA00A9">
        <w:rPr>
          <w:bCs/>
        </w:rPr>
        <w:t xml:space="preserve">L’appréciation de la </w:t>
      </w:r>
      <w:r>
        <w:rPr>
          <w:bCs/>
        </w:rPr>
        <w:t xml:space="preserve">valeur de ce </w:t>
      </w:r>
      <w:r w:rsidRPr="00B337F8">
        <w:rPr>
          <w:bCs/>
        </w:rPr>
        <w:t>label ou étiquetage environnemental</w:t>
      </w:r>
      <w:r w:rsidRPr="00AA00A9">
        <w:rPr>
          <w:bCs/>
        </w:rPr>
        <w:t xml:space="preserve"> </w:t>
      </w:r>
      <w:r>
        <w:rPr>
          <w:bCs/>
        </w:rPr>
        <w:t>sera effectuée selon son</w:t>
      </w:r>
      <w:r w:rsidRPr="00AA00A9">
        <w:rPr>
          <w:bCs/>
        </w:rPr>
        <w:t xml:space="preserve"> niveau de</w:t>
      </w:r>
      <w:r>
        <w:rPr>
          <w:bCs/>
        </w:rPr>
        <w:t xml:space="preserve"> crédibilité</w:t>
      </w:r>
      <w:r w:rsidRPr="00AA00A9">
        <w:rPr>
          <w:bCs/>
        </w:rPr>
        <w:t xml:space="preserve"> (« reconnaissance » au niveau national/international), ainsi que </w:t>
      </w:r>
      <w:r>
        <w:rPr>
          <w:bCs/>
        </w:rPr>
        <w:t>sur le</w:t>
      </w:r>
      <w:r w:rsidRPr="00AA00A9">
        <w:rPr>
          <w:bCs/>
        </w:rPr>
        <w:t xml:space="preserve"> degré d’indépendance de l’organisme certificateur (public, privé, indépendance partielle/totale,…).</w:t>
      </w:r>
    </w:p>
    <w:p w:rsidR="00396308" w:rsidRDefault="00396308" w:rsidP="00396308">
      <w:pPr>
        <w:spacing w:after="120"/>
        <w:jc w:val="both"/>
        <w:rPr>
          <w:bCs/>
        </w:rPr>
      </w:pPr>
      <w:r w:rsidRPr="00B337F8">
        <w:rPr>
          <w:bCs/>
        </w:rPr>
        <w:t xml:space="preserve">De principe, le candidat se prévalant d’une équivalence à un label ou étiquetage, doit prouver </w:t>
      </w:r>
      <w:r w:rsidRPr="00AA00A9">
        <w:rPr>
          <w:bCs/>
        </w:rPr>
        <w:t>l</w:t>
      </w:r>
      <w:r>
        <w:rPr>
          <w:bCs/>
        </w:rPr>
        <w:t xml:space="preserve">e respect </w:t>
      </w:r>
      <w:r w:rsidRPr="00AA00A9">
        <w:rPr>
          <w:bCs/>
        </w:rPr>
        <w:t>aux exigences du cahier des charges</w:t>
      </w:r>
      <w:r>
        <w:rPr>
          <w:bCs/>
        </w:rPr>
        <w:t xml:space="preserve"> du dit label ou étiquetage </w:t>
      </w:r>
      <w:r w:rsidRPr="001647B9">
        <w:rPr>
          <w:bCs/>
        </w:rPr>
        <w:t xml:space="preserve">(accessible sur le site </w:t>
      </w:r>
      <w:r>
        <w:rPr>
          <w:bCs/>
        </w:rPr>
        <w:t>i</w:t>
      </w:r>
      <w:r w:rsidRPr="001647B9">
        <w:rPr>
          <w:bCs/>
        </w:rPr>
        <w:t>nternet respectif),</w:t>
      </w:r>
      <w:r>
        <w:rPr>
          <w:bCs/>
        </w:rPr>
        <w:t xml:space="preserve"> en apportant </w:t>
      </w:r>
      <w:r w:rsidRPr="00AA00A9">
        <w:rPr>
          <w:bCs/>
        </w:rPr>
        <w:t xml:space="preserve">les éléments d’information appropriés (autre certificat, test utilisés, résultats et mode de preuve). L’appréciation des « équivalences » sera effectuée selon le strict respect du produit aux exigences du cahier </w:t>
      </w:r>
      <w:r>
        <w:rPr>
          <w:bCs/>
        </w:rPr>
        <w:t xml:space="preserve">du </w:t>
      </w:r>
      <w:r w:rsidRPr="00B337F8">
        <w:rPr>
          <w:bCs/>
        </w:rPr>
        <w:t>label ou étiquetage</w:t>
      </w:r>
      <w:r w:rsidRPr="00AA00A9">
        <w:rPr>
          <w:bCs/>
        </w:rPr>
        <w:t>, ainsi que sur le niveau de garantie des preuves apportées (crédibilité du moyen de preuve).</w:t>
      </w:r>
    </w:p>
    <w:p w:rsidR="00396308" w:rsidRPr="00684E78" w:rsidRDefault="00396308" w:rsidP="00396308">
      <w:pPr>
        <w:jc w:val="both"/>
        <w:rPr>
          <w:bCs/>
          <w:sz w:val="16"/>
          <w:szCs w:val="16"/>
        </w:rPr>
      </w:pPr>
    </w:p>
    <w:p w:rsidR="00396308" w:rsidRPr="00CE0BD9" w:rsidRDefault="00396308" w:rsidP="00396308">
      <w:pPr>
        <w:numPr>
          <w:ilvl w:val="0"/>
          <w:numId w:val="20"/>
        </w:numPr>
        <w:tabs>
          <w:tab w:val="left" w:pos="1134"/>
        </w:tabs>
        <w:spacing w:after="120"/>
        <w:ind w:left="1060" w:hanging="703"/>
        <w:jc w:val="both"/>
        <w:rPr>
          <w:b/>
          <w:iCs/>
        </w:rPr>
      </w:pPr>
      <w:r w:rsidRPr="00CE0BD9">
        <w:rPr>
          <w:b/>
          <w:iCs/>
        </w:rPr>
        <w:t>Performance environnementale :</w:t>
      </w:r>
    </w:p>
    <w:p w:rsidR="00396308" w:rsidRDefault="00396308" w:rsidP="00396308">
      <w:pPr>
        <w:tabs>
          <w:tab w:val="left" w:pos="1134"/>
        </w:tabs>
        <w:spacing w:after="120"/>
        <w:jc w:val="both"/>
        <w:rPr>
          <w:bCs/>
          <w:iCs/>
        </w:rPr>
      </w:pPr>
      <w:r w:rsidRPr="00683A65">
        <w:rPr>
          <w:bCs/>
          <w:iCs/>
        </w:rPr>
        <w:t xml:space="preserve">Le candidat énonce </w:t>
      </w:r>
      <w:r>
        <w:rPr>
          <w:bCs/>
          <w:iCs/>
        </w:rPr>
        <w:t>toute démarche mise en œuvre tendant à la prise en compte de considérations respectueuses de l’environnement.</w:t>
      </w:r>
    </w:p>
    <w:p w:rsidR="00396308" w:rsidRDefault="00396308" w:rsidP="00396308">
      <w:pPr>
        <w:spacing w:after="120"/>
        <w:jc w:val="both"/>
      </w:pPr>
      <w:r>
        <w:t>Dans ce cadre, l’évaluation de chaque démarche environnementale peut être effectuée eu regard de la normalisation internationale, laquelle distingue trois type de marquage environnemental :</w:t>
      </w:r>
    </w:p>
    <w:p w:rsidR="00396308" w:rsidRDefault="00396308" w:rsidP="00396308">
      <w:pPr>
        <w:numPr>
          <w:ilvl w:val="0"/>
          <w:numId w:val="21"/>
        </w:numPr>
        <w:jc w:val="both"/>
      </w:pPr>
      <w:r>
        <w:t>Ecolabels de type I au sens de la norme ISO 14024  (marquage et déclarations environnementaux – Etiquetage environnemental de type I – Principes et méthodes) ;</w:t>
      </w:r>
    </w:p>
    <w:p w:rsidR="00396308" w:rsidRDefault="00396308" w:rsidP="00396308">
      <w:pPr>
        <w:numPr>
          <w:ilvl w:val="0"/>
          <w:numId w:val="21"/>
        </w:numPr>
        <w:jc w:val="both"/>
      </w:pPr>
      <w:r>
        <w:t>Etiquetage de type II au sens de la norme ISO 14021 (auto-déclarations environnementales) ;</w:t>
      </w:r>
    </w:p>
    <w:p w:rsidR="00396308" w:rsidRDefault="00396308" w:rsidP="00396308">
      <w:pPr>
        <w:numPr>
          <w:ilvl w:val="0"/>
          <w:numId w:val="21"/>
        </w:numPr>
        <w:spacing w:after="120"/>
        <w:ind w:left="714" w:hanging="357"/>
        <w:jc w:val="both"/>
      </w:pPr>
      <w:r>
        <w:t>Etiquetage de type III au sens de la norme ISO TR 14025 (éco-profils ou déclarations environnementales produits).</w:t>
      </w:r>
    </w:p>
    <w:p w:rsidR="00396308" w:rsidRDefault="00396308" w:rsidP="00396308">
      <w:pPr>
        <w:tabs>
          <w:tab w:val="left" w:pos="1134"/>
        </w:tabs>
        <w:spacing w:after="120"/>
        <w:jc w:val="both"/>
      </w:pPr>
      <w:r>
        <w:rPr>
          <w:bCs/>
          <w:iCs/>
        </w:rPr>
        <w:t>En outre, tout</w:t>
      </w:r>
      <w:r w:rsidR="009619BA">
        <w:rPr>
          <w:bCs/>
          <w:iCs/>
        </w:rPr>
        <w:t>e</w:t>
      </w:r>
      <w:r>
        <w:rPr>
          <w:bCs/>
          <w:iCs/>
        </w:rPr>
        <w:t xml:space="preserve"> autre démarche non certifiée et/ou autre moyen de preuve attestant d’une </w:t>
      </w:r>
      <w:r>
        <w:t>démarche environnementale est recevable.</w:t>
      </w:r>
    </w:p>
    <w:p w:rsidR="009B0C6B" w:rsidRDefault="009B0C6B" w:rsidP="009B0C6B">
      <w:pPr>
        <w:pStyle w:val="NormalWeb"/>
        <w:keepNext w:val="0"/>
        <w:widowControl w:val="0"/>
        <w:spacing w:before="0" w:beforeAutospacing="0"/>
        <w:rPr>
          <w:rFonts w:ascii="Arial" w:hAnsi="Arial" w:cs="Arial"/>
          <w:b/>
          <w:bCs/>
          <w:color w:val="000000"/>
          <w:shd w:val="clear" w:color="auto" w:fill="FFFFFF"/>
        </w:rPr>
      </w:pPr>
    </w:p>
    <w:sectPr w:rsidR="009B0C6B" w:rsidSect="00D57140">
      <w:headerReference w:type="default" r:id="rId10"/>
      <w:footerReference w:type="default" r:id="rId11"/>
      <w:pgSz w:w="11906" w:h="16838" w:code="9"/>
      <w:pgMar w:top="539" w:right="1247" w:bottom="567" w:left="1247" w:header="181" w:footer="325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7578" w:rsidRDefault="00B87578">
      <w:r>
        <w:separator/>
      </w:r>
    </w:p>
  </w:endnote>
  <w:endnote w:type="continuationSeparator" w:id="1">
    <w:p w:rsidR="00B87578" w:rsidRDefault="00B875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PMincho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7578" w:rsidRPr="00B87578" w:rsidRDefault="00B87578" w:rsidP="00044BB4">
    <w:pPr>
      <w:spacing w:before="100" w:beforeAutospacing="1"/>
      <w:jc w:val="both"/>
      <w:rPr>
        <w:rFonts w:ascii="Arial" w:hAnsi="Arial" w:cs="Arial"/>
        <w:i/>
        <w:sz w:val="18"/>
        <w:szCs w:val="18"/>
        <w:shd w:val="clear" w:color="auto" w:fill="FFFFFF"/>
      </w:rPr>
    </w:pPr>
    <w:r w:rsidRPr="00B87578">
      <w:rPr>
        <w:rFonts w:ascii="Arial" w:hAnsi="Arial" w:cs="Arial"/>
        <w:i/>
        <w:sz w:val="18"/>
        <w:szCs w:val="18"/>
        <w:shd w:val="clear" w:color="auto" w:fill="FFFFFF"/>
      </w:rPr>
      <w:t>Prestations de contrôle et d'entretien des Points d’Eau Incendie (PEI) de la ville de Marseille</w:t>
    </w:r>
  </w:p>
  <w:p w:rsidR="00B87578" w:rsidRDefault="00B87578" w:rsidP="00396308">
    <w:pPr>
      <w:pStyle w:val="NormalWeb"/>
      <w:spacing w:before="0" w:beforeAutospacing="0"/>
      <w:jc w:val="center"/>
      <w:rPr>
        <w:rFonts w:ascii="Arial" w:hAnsi="Arial" w:cs="Arial"/>
        <w:i/>
        <w:sz w:val="18"/>
        <w:szCs w:val="18"/>
        <w:shd w:val="clear" w:color="auto" w:fill="FFFFFF"/>
      </w:rPr>
    </w:pPr>
    <w:r w:rsidRPr="00396308">
      <w:rPr>
        <w:rFonts w:ascii="Arial" w:hAnsi="Arial" w:cs="Arial"/>
        <w:i/>
        <w:sz w:val="18"/>
        <w:szCs w:val="18"/>
        <w:shd w:val="clear" w:color="auto" w:fill="FFFFFF"/>
      </w:rPr>
      <w:t xml:space="preserve">Page </w:t>
    </w:r>
    <w:r w:rsidR="008021DA" w:rsidRPr="00396308">
      <w:rPr>
        <w:rFonts w:ascii="Arial" w:hAnsi="Arial" w:cs="Arial"/>
        <w:i/>
        <w:sz w:val="18"/>
        <w:szCs w:val="18"/>
        <w:shd w:val="clear" w:color="auto" w:fill="FFFFFF"/>
      </w:rPr>
      <w:fldChar w:fldCharType="begin"/>
    </w:r>
    <w:r w:rsidRPr="00396308">
      <w:rPr>
        <w:rFonts w:ascii="Arial" w:hAnsi="Arial" w:cs="Arial"/>
        <w:i/>
        <w:sz w:val="18"/>
        <w:szCs w:val="18"/>
        <w:shd w:val="clear" w:color="auto" w:fill="FFFFFF"/>
      </w:rPr>
      <w:instrText xml:space="preserve"> PAGE </w:instrText>
    </w:r>
    <w:r w:rsidR="008021DA" w:rsidRPr="00396308">
      <w:rPr>
        <w:rFonts w:ascii="Arial" w:hAnsi="Arial" w:cs="Arial"/>
        <w:i/>
        <w:sz w:val="18"/>
        <w:szCs w:val="18"/>
        <w:shd w:val="clear" w:color="auto" w:fill="FFFFFF"/>
      </w:rPr>
      <w:fldChar w:fldCharType="separate"/>
    </w:r>
    <w:r w:rsidR="00FA136D">
      <w:rPr>
        <w:rFonts w:ascii="Arial" w:hAnsi="Arial" w:cs="Arial"/>
        <w:i/>
        <w:noProof/>
        <w:sz w:val="18"/>
        <w:szCs w:val="18"/>
        <w:shd w:val="clear" w:color="auto" w:fill="FFFFFF"/>
      </w:rPr>
      <w:t>3</w:t>
    </w:r>
    <w:r w:rsidR="008021DA" w:rsidRPr="00396308">
      <w:rPr>
        <w:rFonts w:ascii="Arial" w:hAnsi="Arial" w:cs="Arial"/>
        <w:i/>
        <w:sz w:val="18"/>
        <w:szCs w:val="18"/>
        <w:shd w:val="clear" w:color="auto" w:fill="FFFFFF"/>
      </w:rPr>
      <w:fldChar w:fldCharType="end"/>
    </w:r>
    <w:r w:rsidRPr="00396308">
      <w:rPr>
        <w:rFonts w:ascii="Arial" w:hAnsi="Arial" w:cs="Arial"/>
        <w:i/>
        <w:sz w:val="18"/>
        <w:szCs w:val="18"/>
        <w:shd w:val="clear" w:color="auto" w:fill="FFFFFF"/>
      </w:rPr>
      <w:t xml:space="preserve"> sur </w:t>
    </w:r>
    <w:r w:rsidR="008021DA" w:rsidRPr="00396308">
      <w:rPr>
        <w:rFonts w:ascii="Arial" w:hAnsi="Arial" w:cs="Arial"/>
        <w:i/>
        <w:sz w:val="18"/>
        <w:szCs w:val="18"/>
        <w:shd w:val="clear" w:color="auto" w:fill="FFFFFF"/>
      </w:rPr>
      <w:fldChar w:fldCharType="begin"/>
    </w:r>
    <w:r w:rsidRPr="00396308">
      <w:rPr>
        <w:rFonts w:ascii="Arial" w:hAnsi="Arial" w:cs="Arial"/>
        <w:i/>
        <w:sz w:val="18"/>
        <w:szCs w:val="18"/>
        <w:shd w:val="clear" w:color="auto" w:fill="FFFFFF"/>
      </w:rPr>
      <w:instrText xml:space="preserve"> NUMPAGES </w:instrText>
    </w:r>
    <w:r w:rsidR="008021DA" w:rsidRPr="00396308">
      <w:rPr>
        <w:rFonts w:ascii="Arial" w:hAnsi="Arial" w:cs="Arial"/>
        <w:i/>
        <w:sz w:val="18"/>
        <w:szCs w:val="18"/>
        <w:shd w:val="clear" w:color="auto" w:fill="FFFFFF"/>
      </w:rPr>
      <w:fldChar w:fldCharType="separate"/>
    </w:r>
    <w:r w:rsidR="00FA136D">
      <w:rPr>
        <w:rFonts w:ascii="Arial" w:hAnsi="Arial" w:cs="Arial"/>
        <w:i/>
        <w:noProof/>
        <w:sz w:val="18"/>
        <w:szCs w:val="18"/>
        <w:shd w:val="clear" w:color="auto" w:fill="FFFFFF"/>
      </w:rPr>
      <w:t>6</w:t>
    </w:r>
    <w:r w:rsidR="008021DA" w:rsidRPr="00396308">
      <w:rPr>
        <w:rFonts w:ascii="Arial" w:hAnsi="Arial" w:cs="Arial"/>
        <w:i/>
        <w:sz w:val="18"/>
        <w:szCs w:val="18"/>
        <w:shd w:val="clear" w:color="auto" w:fill="FFFFFF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7578" w:rsidRPr="00A66962" w:rsidRDefault="00B87578" w:rsidP="00020275">
    <w:pPr>
      <w:pStyle w:val="NormalWeb"/>
      <w:pBdr>
        <w:top w:val="single" w:sz="6" w:space="0" w:color="000000"/>
      </w:pBdr>
      <w:spacing w:before="0" w:beforeAutospacing="0"/>
      <w:rPr>
        <w:rFonts w:ascii="Arial" w:hAnsi="Arial" w:cs="Arial"/>
        <w:i/>
        <w:iCs/>
        <w:color w:val="000000"/>
        <w:sz w:val="18"/>
        <w:szCs w:val="18"/>
        <w:shd w:val="clear" w:color="auto" w:fill="FFFFFF"/>
      </w:rPr>
    </w:pPr>
    <w:r>
      <w:rPr>
        <w:rFonts w:ascii="Arial" w:hAnsi="Arial" w:cs="Arial"/>
        <w:i/>
        <w:color w:val="000000"/>
        <w:sz w:val="18"/>
        <w:szCs w:val="18"/>
        <w:shd w:val="clear" w:color="auto" w:fill="FFFFFF"/>
      </w:rPr>
      <w:t>DGASSI</w:t>
    </w:r>
    <w:r w:rsidRPr="00225F79">
      <w:rPr>
        <w:rFonts w:ascii="Arial" w:hAnsi="Arial" w:cs="Arial"/>
        <w:i/>
        <w:color w:val="000000"/>
        <w:sz w:val="18"/>
        <w:szCs w:val="18"/>
        <w:shd w:val="clear" w:color="auto" w:fill="FFFFFF"/>
      </w:rPr>
      <w:t xml:space="preserve"> (1</w:t>
    </w:r>
    <w:r>
      <w:rPr>
        <w:rFonts w:ascii="Arial" w:hAnsi="Arial" w:cs="Arial"/>
        <w:i/>
        <w:color w:val="000000"/>
        <w:sz w:val="18"/>
        <w:szCs w:val="18"/>
        <w:shd w:val="clear" w:color="auto" w:fill="FFFFFF"/>
      </w:rPr>
      <w:t>9001</w:t>
    </w:r>
    <w:r w:rsidRPr="00225F79">
      <w:rPr>
        <w:rFonts w:ascii="Arial" w:hAnsi="Arial" w:cs="Arial"/>
        <w:i/>
        <w:color w:val="000000"/>
        <w:sz w:val="18"/>
        <w:szCs w:val="18"/>
        <w:shd w:val="clear" w:color="auto" w:fill="FFFFFF"/>
      </w:rPr>
      <w:t xml:space="preserve">) </w:t>
    </w:r>
    <w:r w:rsidRPr="00225F79">
      <w:rPr>
        <w:rFonts w:ascii="Arial" w:hAnsi="Arial" w:cs="Arial"/>
        <w:i/>
        <w:iCs/>
        <w:color w:val="000000"/>
        <w:sz w:val="18"/>
        <w:szCs w:val="18"/>
        <w:shd w:val="clear" w:color="auto" w:fill="FFFFFF"/>
      </w:rPr>
      <w:t xml:space="preserve">/ </w:t>
    </w:r>
    <w:r w:rsidRPr="00355AC1">
      <w:rPr>
        <w:rFonts w:ascii="Arial" w:hAnsi="Arial" w:cs="Arial"/>
        <w:i/>
        <w:iCs/>
        <w:color w:val="000000"/>
        <w:sz w:val="18"/>
        <w:szCs w:val="18"/>
        <w:shd w:val="clear" w:color="auto" w:fill="FFFFFF"/>
      </w:rPr>
      <w:t xml:space="preserve">ANNEXE </w:t>
    </w:r>
    <w:r>
      <w:rPr>
        <w:rFonts w:ascii="Arial" w:hAnsi="Arial" w:cs="Arial"/>
        <w:i/>
        <w:iCs/>
        <w:color w:val="000000"/>
        <w:sz w:val="18"/>
        <w:szCs w:val="18"/>
        <w:shd w:val="clear" w:color="auto" w:fill="FFFFFF"/>
      </w:rPr>
      <w:t>3</w:t>
    </w:r>
    <w:r w:rsidRPr="00355AC1">
      <w:rPr>
        <w:rFonts w:ascii="Arial" w:hAnsi="Arial" w:cs="Arial"/>
        <w:i/>
        <w:iCs/>
        <w:color w:val="000000"/>
        <w:sz w:val="18"/>
        <w:szCs w:val="18"/>
        <w:shd w:val="clear" w:color="auto" w:fill="FFFFFF"/>
      </w:rPr>
      <w:t xml:space="preserve"> DU</w:t>
    </w:r>
    <w:r w:rsidRPr="00225F79">
      <w:rPr>
        <w:rFonts w:ascii="Arial" w:hAnsi="Arial" w:cs="Arial"/>
        <w:i/>
        <w:iCs/>
        <w:color w:val="000000"/>
        <w:sz w:val="18"/>
        <w:szCs w:val="18"/>
        <w:shd w:val="clear" w:color="auto" w:fill="FFFFFF"/>
      </w:rPr>
      <w:t xml:space="preserve"> </w:t>
    </w:r>
    <w:r>
      <w:rPr>
        <w:rFonts w:ascii="Arial" w:hAnsi="Arial" w:cs="Arial"/>
        <w:i/>
        <w:iCs/>
        <w:color w:val="000000"/>
        <w:sz w:val="18"/>
        <w:szCs w:val="18"/>
        <w:shd w:val="clear" w:color="auto" w:fill="FFFFFF"/>
      </w:rPr>
      <w:t>REGLEMENT DE CONSULTATION</w:t>
    </w:r>
  </w:p>
  <w:p w:rsidR="00B87578" w:rsidRDefault="00B87578" w:rsidP="00B3444A">
    <w:pPr>
      <w:pStyle w:val="NormalWeb"/>
      <w:spacing w:before="0" w:beforeAutospacing="0"/>
      <w:rPr>
        <w:rFonts w:ascii="Arial" w:hAnsi="Arial" w:cs="Arial"/>
        <w:i/>
        <w:iCs/>
        <w:color w:val="000000"/>
        <w:sz w:val="18"/>
        <w:szCs w:val="18"/>
        <w:shd w:val="clear" w:color="auto" w:fill="FFFFFF"/>
      </w:rPr>
    </w:pPr>
    <w:r>
      <w:rPr>
        <w:rFonts w:ascii="Arial" w:hAnsi="Arial" w:cs="Arial"/>
        <w:i/>
        <w:iCs/>
        <w:color w:val="000000"/>
        <w:sz w:val="18"/>
        <w:szCs w:val="18"/>
        <w:shd w:val="clear" w:color="auto" w:fill="FFFFFF"/>
      </w:rPr>
      <w:t>Fourniture et livraison d’articles de signalisation fixes, mobiles, sonores et lumineux équipant les véhicules d’intervention du bataillon de marins-pompiers de Marseille.</w:t>
    </w:r>
  </w:p>
  <w:p w:rsidR="00B87578" w:rsidRDefault="00B87578" w:rsidP="00B3444A">
    <w:pPr>
      <w:pStyle w:val="NormalWeb"/>
      <w:spacing w:before="0" w:beforeAutospacing="0"/>
      <w:jc w:val="center"/>
      <w:rPr>
        <w:rFonts w:ascii="Arial" w:hAnsi="Arial" w:cs="Arial"/>
        <w:i/>
        <w:sz w:val="18"/>
        <w:szCs w:val="18"/>
        <w:shd w:val="clear" w:color="auto" w:fill="FFFFFF"/>
      </w:rPr>
    </w:pPr>
    <w:r>
      <w:rPr>
        <w:rFonts w:ascii="Arial" w:hAnsi="Arial" w:cs="Arial"/>
        <w:i/>
        <w:sz w:val="18"/>
        <w:szCs w:val="18"/>
        <w:shd w:val="clear" w:color="auto" w:fill="FFFFFF"/>
      </w:rPr>
      <w:t>Page 4 sur 4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7578" w:rsidRDefault="00B87578">
      <w:r>
        <w:separator/>
      </w:r>
    </w:p>
  </w:footnote>
  <w:footnote w:type="continuationSeparator" w:id="1">
    <w:p w:rsidR="00B87578" w:rsidRDefault="00B8757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7578" w:rsidRDefault="00B87578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Titre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60351AF"/>
    <w:multiLevelType w:val="multilevel"/>
    <w:tmpl w:val="E9421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E642EB"/>
    <w:multiLevelType w:val="hybridMultilevel"/>
    <w:tmpl w:val="CA94322C"/>
    <w:lvl w:ilvl="0" w:tplc="040C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9757A73"/>
    <w:multiLevelType w:val="multilevel"/>
    <w:tmpl w:val="9ECC8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05B3880"/>
    <w:multiLevelType w:val="hybridMultilevel"/>
    <w:tmpl w:val="989400A8"/>
    <w:lvl w:ilvl="0" w:tplc="040C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0C87F11"/>
    <w:multiLevelType w:val="multilevel"/>
    <w:tmpl w:val="E1EA7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5192319"/>
    <w:multiLevelType w:val="multilevel"/>
    <w:tmpl w:val="52B67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6655526"/>
    <w:multiLevelType w:val="multilevel"/>
    <w:tmpl w:val="A22C0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7316844"/>
    <w:multiLevelType w:val="hybridMultilevel"/>
    <w:tmpl w:val="E58E0F30"/>
    <w:lvl w:ilvl="0" w:tplc="485EAE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96C7134"/>
    <w:multiLevelType w:val="multilevel"/>
    <w:tmpl w:val="3942F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C6D2B8A"/>
    <w:multiLevelType w:val="multilevel"/>
    <w:tmpl w:val="37262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D1F3454"/>
    <w:multiLevelType w:val="hybridMultilevel"/>
    <w:tmpl w:val="6B24D56A"/>
    <w:lvl w:ilvl="0" w:tplc="485EAE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D500487"/>
    <w:multiLevelType w:val="hybridMultilevel"/>
    <w:tmpl w:val="CD88707C"/>
    <w:lvl w:ilvl="0" w:tplc="040C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DFA1365"/>
    <w:multiLevelType w:val="multilevel"/>
    <w:tmpl w:val="338A8E6C"/>
    <w:lvl w:ilvl="0">
      <w:start w:val="3"/>
      <w:numFmt w:val="decimal"/>
      <w:pStyle w:val="CarCarCarCarCarCarCarCarCarCarCarCarCar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vertAlign w:val="baseline"/>
      </w:rPr>
    </w:lvl>
    <w:lvl w:ilvl="1">
      <w:start w:val="3"/>
      <w:numFmt w:val="decimal"/>
      <w:lvlText w:val="%1.%2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>
    <w:nsid w:val="31A94AF5"/>
    <w:multiLevelType w:val="hybridMultilevel"/>
    <w:tmpl w:val="A86E2C40"/>
    <w:lvl w:ilvl="0" w:tplc="485EAE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65F2742"/>
    <w:multiLevelType w:val="multilevel"/>
    <w:tmpl w:val="A2B0E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7C541F8"/>
    <w:multiLevelType w:val="hybridMultilevel"/>
    <w:tmpl w:val="8D36F2C8"/>
    <w:lvl w:ilvl="0" w:tplc="0E287D5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20D3565"/>
    <w:multiLevelType w:val="hybridMultilevel"/>
    <w:tmpl w:val="0084364C"/>
    <w:lvl w:ilvl="0" w:tplc="266EB8E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36960A8"/>
    <w:multiLevelType w:val="hybridMultilevel"/>
    <w:tmpl w:val="CBC6E426"/>
    <w:lvl w:ilvl="0" w:tplc="6810A9D4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1CA0996">
      <w:start w:val="2"/>
      <w:numFmt w:val="bullet"/>
      <w:lvlText w:val="-"/>
      <w:lvlJc w:val="left"/>
      <w:pPr>
        <w:tabs>
          <w:tab w:val="num" w:pos="1785"/>
        </w:tabs>
        <w:ind w:left="1785" w:hanging="705"/>
      </w:pPr>
      <w:rPr>
        <w:rFonts w:ascii="Times New Roman" w:eastAsia="Times New Roman" w:hAnsi="Times New Roman" w:cs="Times New Roman"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6A746F8"/>
    <w:multiLevelType w:val="multilevel"/>
    <w:tmpl w:val="B70AB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9D53E97"/>
    <w:multiLevelType w:val="hybridMultilevel"/>
    <w:tmpl w:val="BC92D452"/>
    <w:lvl w:ilvl="0" w:tplc="485EAE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E1D72CF"/>
    <w:multiLevelType w:val="hybridMultilevel"/>
    <w:tmpl w:val="8BF24586"/>
    <w:lvl w:ilvl="0" w:tplc="040C0001">
      <w:start w:val="1"/>
      <w:numFmt w:val="bullet"/>
      <w:lvlText w:val=""/>
      <w:lvlJc w:val="left"/>
      <w:pPr>
        <w:ind w:left="80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2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4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6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</w:abstractNum>
  <w:abstractNum w:abstractNumId="22">
    <w:nsid w:val="5AE310BD"/>
    <w:multiLevelType w:val="multilevel"/>
    <w:tmpl w:val="C2443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F516E2A"/>
    <w:multiLevelType w:val="multilevel"/>
    <w:tmpl w:val="2B223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6191D31"/>
    <w:multiLevelType w:val="hybridMultilevel"/>
    <w:tmpl w:val="2144B8D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B766866"/>
    <w:multiLevelType w:val="multilevel"/>
    <w:tmpl w:val="A2E81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E713E1F"/>
    <w:multiLevelType w:val="hybridMultilevel"/>
    <w:tmpl w:val="F4BEE45C"/>
    <w:lvl w:ilvl="0" w:tplc="485EAE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88A10DA"/>
    <w:multiLevelType w:val="multilevel"/>
    <w:tmpl w:val="47F26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3"/>
  </w:num>
  <w:num w:numId="3">
    <w:abstractNumId w:val="16"/>
  </w:num>
  <w:num w:numId="4">
    <w:abstractNumId w:val="20"/>
  </w:num>
  <w:num w:numId="5">
    <w:abstractNumId w:val="14"/>
  </w:num>
  <w:num w:numId="6">
    <w:abstractNumId w:val="26"/>
  </w:num>
  <w:num w:numId="7">
    <w:abstractNumId w:val="11"/>
  </w:num>
  <w:num w:numId="8">
    <w:abstractNumId w:val="6"/>
  </w:num>
  <w:num w:numId="9">
    <w:abstractNumId w:val="1"/>
  </w:num>
  <w:num w:numId="10">
    <w:abstractNumId w:val="5"/>
  </w:num>
  <w:num w:numId="11">
    <w:abstractNumId w:val="23"/>
  </w:num>
  <w:num w:numId="12">
    <w:abstractNumId w:val="7"/>
  </w:num>
  <w:num w:numId="13">
    <w:abstractNumId w:val="25"/>
  </w:num>
  <w:num w:numId="14">
    <w:abstractNumId w:val="8"/>
  </w:num>
  <w:num w:numId="15">
    <w:abstractNumId w:val="12"/>
  </w:num>
  <w:num w:numId="16">
    <w:abstractNumId w:val="10"/>
  </w:num>
  <w:num w:numId="17">
    <w:abstractNumId w:val="4"/>
  </w:num>
  <w:num w:numId="18">
    <w:abstractNumId w:val="19"/>
  </w:num>
  <w:num w:numId="19">
    <w:abstractNumId w:val="2"/>
  </w:num>
  <w:num w:numId="20">
    <w:abstractNumId w:val="18"/>
  </w:num>
  <w:num w:numId="21">
    <w:abstractNumId w:val="17"/>
  </w:num>
  <w:num w:numId="22">
    <w:abstractNumId w:val="24"/>
  </w:num>
  <w:num w:numId="23">
    <w:abstractNumId w:val="0"/>
  </w:num>
  <w:num w:numId="24">
    <w:abstractNumId w:val="0"/>
  </w:num>
  <w:num w:numId="25">
    <w:abstractNumId w:val="21"/>
  </w:num>
  <w:num w:numId="26">
    <w:abstractNumId w:val="0"/>
  </w:num>
  <w:num w:numId="27">
    <w:abstractNumId w:val="22"/>
  </w:num>
  <w:num w:numId="28">
    <w:abstractNumId w:val="15"/>
  </w:num>
  <w:num w:numId="29">
    <w:abstractNumId w:val="3"/>
  </w:num>
  <w:num w:numId="30">
    <w:abstractNumId w:val="9"/>
  </w:num>
  <w:num w:numId="31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8433"/>
  </w:hdrShapeDefaults>
  <w:footnotePr>
    <w:footnote w:id="0"/>
    <w:footnote w:id="1"/>
  </w:footnotePr>
  <w:endnotePr>
    <w:endnote w:id="0"/>
    <w:endnote w:id="1"/>
  </w:endnotePr>
  <w:compat/>
  <w:rsids>
    <w:rsidRoot w:val="00BA5915"/>
    <w:rsid w:val="00020275"/>
    <w:rsid w:val="000248C3"/>
    <w:rsid w:val="00032AF8"/>
    <w:rsid w:val="00044BB4"/>
    <w:rsid w:val="00060A0A"/>
    <w:rsid w:val="00075DB9"/>
    <w:rsid w:val="00082670"/>
    <w:rsid w:val="00087173"/>
    <w:rsid w:val="000937BB"/>
    <w:rsid w:val="00096179"/>
    <w:rsid w:val="000A303D"/>
    <w:rsid w:val="000B53CF"/>
    <w:rsid w:val="000E0983"/>
    <w:rsid w:val="000E484E"/>
    <w:rsid w:val="000E7003"/>
    <w:rsid w:val="000F37D7"/>
    <w:rsid w:val="000F387D"/>
    <w:rsid w:val="0010009A"/>
    <w:rsid w:val="001041F7"/>
    <w:rsid w:val="00110584"/>
    <w:rsid w:val="00137F60"/>
    <w:rsid w:val="00141636"/>
    <w:rsid w:val="00150614"/>
    <w:rsid w:val="00165085"/>
    <w:rsid w:val="001656D3"/>
    <w:rsid w:val="00166352"/>
    <w:rsid w:val="001914E7"/>
    <w:rsid w:val="001B47A3"/>
    <w:rsid w:val="001B571C"/>
    <w:rsid w:val="001D5FCC"/>
    <w:rsid w:val="001E17B0"/>
    <w:rsid w:val="001F0820"/>
    <w:rsid w:val="001F2486"/>
    <w:rsid w:val="00203539"/>
    <w:rsid w:val="0020567A"/>
    <w:rsid w:val="002217EF"/>
    <w:rsid w:val="00243FDB"/>
    <w:rsid w:val="0025488A"/>
    <w:rsid w:val="00257709"/>
    <w:rsid w:val="0026329E"/>
    <w:rsid w:val="00266102"/>
    <w:rsid w:val="002843C4"/>
    <w:rsid w:val="00284F94"/>
    <w:rsid w:val="00285018"/>
    <w:rsid w:val="002A7851"/>
    <w:rsid w:val="002B653B"/>
    <w:rsid w:val="002B7F11"/>
    <w:rsid w:val="002C1A85"/>
    <w:rsid w:val="002C2FE0"/>
    <w:rsid w:val="002C31BE"/>
    <w:rsid w:val="002C4D49"/>
    <w:rsid w:val="002F6B30"/>
    <w:rsid w:val="0031146D"/>
    <w:rsid w:val="00330CBD"/>
    <w:rsid w:val="00330E3C"/>
    <w:rsid w:val="003410B1"/>
    <w:rsid w:val="003448B6"/>
    <w:rsid w:val="00376117"/>
    <w:rsid w:val="00381383"/>
    <w:rsid w:val="00396308"/>
    <w:rsid w:val="003A734C"/>
    <w:rsid w:val="003B2469"/>
    <w:rsid w:val="003B55D2"/>
    <w:rsid w:val="003B5F51"/>
    <w:rsid w:val="003C5BFA"/>
    <w:rsid w:val="003D2E33"/>
    <w:rsid w:val="003D348A"/>
    <w:rsid w:val="003D5832"/>
    <w:rsid w:val="003E209D"/>
    <w:rsid w:val="003E4FB4"/>
    <w:rsid w:val="003E692D"/>
    <w:rsid w:val="003F6395"/>
    <w:rsid w:val="00401012"/>
    <w:rsid w:val="0041020B"/>
    <w:rsid w:val="004124E5"/>
    <w:rsid w:val="00412D13"/>
    <w:rsid w:val="00417EE3"/>
    <w:rsid w:val="00431C43"/>
    <w:rsid w:val="00442066"/>
    <w:rsid w:val="00446E9C"/>
    <w:rsid w:val="00447C58"/>
    <w:rsid w:val="0045624C"/>
    <w:rsid w:val="004629FC"/>
    <w:rsid w:val="00466E76"/>
    <w:rsid w:val="0047343D"/>
    <w:rsid w:val="004966CD"/>
    <w:rsid w:val="004A3465"/>
    <w:rsid w:val="004A6F73"/>
    <w:rsid w:val="004B27F0"/>
    <w:rsid w:val="004C0E38"/>
    <w:rsid w:val="004C66F3"/>
    <w:rsid w:val="004D193F"/>
    <w:rsid w:val="004E1688"/>
    <w:rsid w:val="004E3FE9"/>
    <w:rsid w:val="0050334F"/>
    <w:rsid w:val="00516FBC"/>
    <w:rsid w:val="00523BF5"/>
    <w:rsid w:val="00531C09"/>
    <w:rsid w:val="00551D87"/>
    <w:rsid w:val="00562F29"/>
    <w:rsid w:val="00580BAB"/>
    <w:rsid w:val="00586569"/>
    <w:rsid w:val="00587288"/>
    <w:rsid w:val="00591300"/>
    <w:rsid w:val="005C780F"/>
    <w:rsid w:val="005D1B8C"/>
    <w:rsid w:val="005D24CE"/>
    <w:rsid w:val="005E0BCE"/>
    <w:rsid w:val="005F373C"/>
    <w:rsid w:val="005F6B42"/>
    <w:rsid w:val="00612E84"/>
    <w:rsid w:val="00627800"/>
    <w:rsid w:val="00630C98"/>
    <w:rsid w:val="00636612"/>
    <w:rsid w:val="00642868"/>
    <w:rsid w:val="00643A89"/>
    <w:rsid w:val="00646730"/>
    <w:rsid w:val="006524B7"/>
    <w:rsid w:val="00655E49"/>
    <w:rsid w:val="006659FB"/>
    <w:rsid w:val="00665C0F"/>
    <w:rsid w:val="0067651D"/>
    <w:rsid w:val="00681C5B"/>
    <w:rsid w:val="006840FD"/>
    <w:rsid w:val="00686CF1"/>
    <w:rsid w:val="00687225"/>
    <w:rsid w:val="00697853"/>
    <w:rsid w:val="00697FB6"/>
    <w:rsid w:val="006A151B"/>
    <w:rsid w:val="006A2053"/>
    <w:rsid w:val="006A6A68"/>
    <w:rsid w:val="006B3C45"/>
    <w:rsid w:val="006B41A6"/>
    <w:rsid w:val="006B4451"/>
    <w:rsid w:val="006C167F"/>
    <w:rsid w:val="006E0FC7"/>
    <w:rsid w:val="006E238A"/>
    <w:rsid w:val="006F290E"/>
    <w:rsid w:val="0071752C"/>
    <w:rsid w:val="00724529"/>
    <w:rsid w:val="0072638F"/>
    <w:rsid w:val="007314DE"/>
    <w:rsid w:val="0075306D"/>
    <w:rsid w:val="00784427"/>
    <w:rsid w:val="007A0F90"/>
    <w:rsid w:val="007B2F35"/>
    <w:rsid w:val="007C3EA9"/>
    <w:rsid w:val="007D7A56"/>
    <w:rsid w:val="007D7E7C"/>
    <w:rsid w:val="008021DA"/>
    <w:rsid w:val="0080619A"/>
    <w:rsid w:val="00831C59"/>
    <w:rsid w:val="00832DB6"/>
    <w:rsid w:val="00862013"/>
    <w:rsid w:val="008729E2"/>
    <w:rsid w:val="00894615"/>
    <w:rsid w:val="00894852"/>
    <w:rsid w:val="00895783"/>
    <w:rsid w:val="008A34E6"/>
    <w:rsid w:val="008A356A"/>
    <w:rsid w:val="008A6B53"/>
    <w:rsid w:val="008B7141"/>
    <w:rsid w:val="008C2ADF"/>
    <w:rsid w:val="008D314B"/>
    <w:rsid w:val="008E55E1"/>
    <w:rsid w:val="008F29D3"/>
    <w:rsid w:val="0090215E"/>
    <w:rsid w:val="00906CFC"/>
    <w:rsid w:val="00912CC8"/>
    <w:rsid w:val="00913C9A"/>
    <w:rsid w:val="009213EA"/>
    <w:rsid w:val="00934B33"/>
    <w:rsid w:val="0095217D"/>
    <w:rsid w:val="009619BA"/>
    <w:rsid w:val="00967147"/>
    <w:rsid w:val="009A6480"/>
    <w:rsid w:val="009B0C6B"/>
    <w:rsid w:val="009D242D"/>
    <w:rsid w:val="009F1F83"/>
    <w:rsid w:val="00A12E1A"/>
    <w:rsid w:val="00A14C24"/>
    <w:rsid w:val="00A273B1"/>
    <w:rsid w:val="00A33614"/>
    <w:rsid w:val="00A36E8A"/>
    <w:rsid w:val="00A450AD"/>
    <w:rsid w:val="00A51065"/>
    <w:rsid w:val="00A5572F"/>
    <w:rsid w:val="00A61670"/>
    <w:rsid w:val="00A6297C"/>
    <w:rsid w:val="00A73746"/>
    <w:rsid w:val="00A74E00"/>
    <w:rsid w:val="00A830F5"/>
    <w:rsid w:val="00A85789"/>
    <w:rsid w:val="00A91F0B"/>
    <w:rsid w:val="00A97E4D"/>
    <w:rsid w:val="00AA4687"/>
    <w:rsid w:val="00AB1D33"/>
    <w:rsid w:val="00AB2407"/>
    <w:rsid w:val="00AD57AF"/>
    <w:rsid w:val="00AE07B8"/>
    <w:rsid w:val="00AE2AFB"/>
    <w:rsid w:val="00AF24DA"/>
    <w:rsid w:val="00AF42FE"/>
    <w:rsid w:val="00B030DB"/>
    <w:rsid w:val="00B17F0E"/>
    <w:rsid w:val="00B24AFA"/>
    <w:rsid w:val="00B25923"/>
    <w:rsid w:val="00B33A97"/>
    <w:rsid w:val="00B34097"/>
    <w:rsid w:val="00B3444A"/>
    <w:rsid w:val="00B35D25"/>
    <w:rsid w:val="00B3647C"/>
    <w:rsid w:val="00B42FB1"/>
    <w:rsid w:val="00B63F4B"/>
    <w:rsid w:val="00B707DD"/>
    <w:rsid w:val="00B87578"/>
    <w:rsid w:val="00B92CEF"/>
    <w:rsid w:val="00B93CBD"/>
    <w:rsid w:val="00BA5721"/>
    <w:rsid w:val="00BA5915"/>
    <w:rsid w:val="00BB3DFA"/>
    <w:rsid w:val="00BD190B"/>
    <w:rsid w:val="00BD327A"/>
    <w:rsid w:val="00BF27D7"/>
    <w:rsid w:val="00C10B68"/>
    <w:rsid w:val="00C15708"/>
    <w:rsid w:val="00C318A8"/>
    <w:rsid w:val="00C40C22"/>
    <w:rsid w:val="00C46CC9"/>
    <w:rsid w:val="00C51938"/>
    <w:rsid w:val="00C546F1"/>
    <w:rsid w:val="00C565DD"/>
    <w:rsid w:val="00C84379"/>
    <w:rsid w:val="00C90F02"/>
    <w:rsid w:val="00C930EA"/>
    <w:rsid w:val="00C94FE9"/>
    <w:rsid w:val="00C95B31"/>
    <w:rsid w:val="00CB5330"/>
    <w:rsid w:val="00CB5ECE"/>
    <w:rsid w:val="00CE4F6D"/>
    <w:rsid w:val="00CF02FA"/>
    <w:rsid w:val="00CF17C3"/>
    <w:rsid w:val="00D04029"/>
    <w:rsid w:val="00D2540C"/>
    <w:rsid w:val="00D2565A"/>
    <w:rsid w:val="00D269D8"/>
    <w:rsid w:val="00D33CE6"/>
    <w:rsid w:val="00D3746B"/>
    <w:rsid w:val="00D430F9"/>
    <w:rsid w:val="00D474D2"/>
    <w:rsid w:val="00D5512B"/>
    <w:rsid w:val="00D553A7"/>
    <w:rsid w:val="00D57140"/>
    <w:rsid w:val="00D62973"/>
    <w:rsid w:val="00D72649"/>
    <w:rsid w:val="00D767D7"/>
    <w:rsid w:val="00D773A7"/>
    <w:rsid w:val="00DC7BA6"/>
    <w:rsid w:val="00DD7665"/>
    <w:rsid w:val="00DE54B5"/>
    <w:rsid w:val="00DE5C13"/>
    <w:rsid w:val="00E02313"/>
    <w:rsid w:val="00E05C4D"/>
    <w:rsid w:val="00E20469"/>
    <w:rsid w:val="00E3623D"/>
    <w:rsid w:val="00E41FF8"/>
    <w:rsid w:val="00E42982"/>
    <w:rsid w:val="00E43DD7"/>
    <w:rsid w:val="00E475F1"/>
    <w:rsid w:val="00E47764"/>
    <w:rsid w:val="00E61534"/>
    <w:rsid w:val="00E653FF"/>
    <w:rsid w:val="00E74586"/>
    <w:rsid w:val="00E80E86"/>
    <w:rsid w:val="00E822E8"/>
    <w:rsid w:val="00E82D50"/>
    <w:rsid w:val="00EA79DD"/>
    <w:rsid w:val="00EB2B27"/>
    <w:rsid w:val="00EB3C45"/>
    <w:rsid w:val="00EB3C51"/>
    <w:rsid w:val="00EC3BFE"/>
    <w:rsid w:val="00EE7594"/>
    <w:rsid w:val="00EF16D3"/>
    <w:rsid w:val="00EF59BD"/>
    <w:rsid w:val="00F3056C"/>
    <w:rsid w:val="00F30EEE"/>
    <w:rsid w:val="00F37A58"/>
    <w:rsid w:val="00F42DA3"/>
    <w:rsid w:val="00F5348A"/>
    <w:rsid w:val="00F64AF2"/>
    <w:rsid w:val="00F67CE5"/>
    <w:rsid w:val="00F72DEC"/>
    <w:rsid w:val="00F76067"/>
    <w:rsid w:val="00F82E21"/>
    <w:rsid w:val="00FA09FF"/>
    <w:rsid w:val="00FA136D"/>
    <w:rsid w:val="00FA284A"/>
    <w:rsid w:val="00FB5320"/>
    <w:rsid w:val="00FC2AA8"/>
    <w:rsid w:val="00FE3AD1"/>
    <w:rsid w:val="00FE76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A5915"/>
    <w:rPr>
      <w:sz w:val="24"/>
      <w:szCs w:val="24"/>
    </w:rPr>
  </w:style>
  <w:style w:type="paragraph" w:styleId="Titre1">
    <w:name w:val="heading 1"/>
    <w:basedOn w:val="Normal"/>
    <w:next w:val="Normal"/>
    <w:qFormat/>
    <w:rsid w:val="00BA5915"/>
    <w:pPr>
      <w:keepNext/>
      <w:keepLines/>
      <w:widowControl w:val="0"/>
      <w:numPr>
        <w:numId w:val="1"/>
      </w:numPr>
      <w:suppressAutoHyphens/>
      <w:autoSpaceDE w:val="0"/>
      <w:outlineLvl w:val="0"/>
    </w:pPr>
    <w:rPr>
      <w:rFonts w:ascii="Arial" w:hAnsi="Arial" w:cs="Arial"/>
      <w:b/>
      <w:bCs/>
      <w:sz w:val="32"/>
      <w:szCs w:val="32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BA59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BA5915"/>
    <w:pPr>
      <w:keepNext/>
      <w:spacing w:before="100" w:beforeAutospacing="1"/>
      <w:jc w:val="both"/>
    </w:pPr>
  </w:style>
  <w:style w:type="paragraph" w:customStyle="1" w:styleId="typedocument3-western">
    <w:name w:val="typedocument3-western"/>
    <w:basedOn w:val="Normal"/>
    <w:rsid w:val="00BA5915"/>
    <w:pPr>
      <w:keepNext/>
      <w:spacing w:before="100" w:beforeAutospacing="1"/>
      <w:jc w:val="center"/>
    </w:pPr>
    <w:rPr>
      <w:rFonts w:ascii="Arial" w:hAnsi="Arial" w:cs="Arial"/>
      <w:b/>
      <w:bCs/>
      <w:sz w:val="44"/>
      <w:szCs w:val="44"/>
    </w:rPr>
  </w:style>
  <w:style w:type="paragraph" w:customStyle="1" w:styleId="western">
    <w:name w:val="western"/>
    <w:basedOn w:val="Normal"/>
    <w:rsid w:val="00BA5915"/>
    <w:pPr>
      <w:keepNext/>
      <w:spacing w:before="100" w:beforeAutospacing="1"/>
      <w:jc w:val="both"/>
    </w:pPr>
    <w:rPr>
      <w:rFonts w:ascii="Arial" w:hAnsi="Arial" w:cs="Arial"/>
      <w:sz w:val="20"/>
      <w:szCs w:val="20"/>
    </w:rPr>
  </w:style>
  <w:style w:type="character" w:styleId="Numrodepage">
    <w:name w:val="page number"/>
    <w:basedOn w:val="Policepardfaut"/>
    <w:rsid w:val="00BA5915"/>
  </w:style>
  <w:style w:type="paragraph" w:styleId="En-tte">
    <w:name w:val="header"/>
    <w:basedOn w:val="Normal"/>
    <w:rsid w:val="00BA5915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BA5915"/>
    <w:pPr>
      <w:tabs>
        <w:tab w:val="center" w:pos="4536"/>
        <w:tab w:val="right" w:pos="9072"/>
      </w:tabs>
    </w:pPr>
  </w:style>
  <w:style w:type="paragraph" w:customStyle="1" w:styleId="CarCarCarCarCarCarCarCarCarCarCarCarCar">
    <w:name w:val="Car Car Car Car Car Car Car Car Car Car Car Car Car"/>
    <w:basedOn w:val="Normal"/>
    <w:autoRedefine/>
    <w:rsid w:val="00C46CC9"/>
    <w:pPr>
      <w:numPr>
        <w:numId w:val="2"/>
      </w:num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Corpsdetexte">
    <w:name w:val="Body Text"/>
    <w:basedOn w:val="Normal"/>
    <w:link w:val="CorpsdetexteCar"/>
    <w:rsid w:val="00CE4F6D"/>
    <w:pPr>
      <w:suppressAutoHyphens/>
      <w:spacing w:after="140" w:line="288" w:lineRule="auto"/>
    </w:pPr>
    <w:rPr>
      <w:lang w:eastAsia="zh-CN"/>
    </w:rPr>
  </w:style>
  <w:style w:type="character" w:customStyle="1" w:styleId="CorpsdetexteCar">
    <w:name w:val="Corps de texte Car"/>
    <w:basedOn w:val="Policepardfaut"/>
    <w:link w:val="Corpsdetexte"/>
    <w:rsid w:val="00CE4F6D"/>
    <w:rPr>
      <w:sz w:val="24"/>
      <w:szCs w:val="24"/>
      <w:lang w:eastAsia="zh-CN"/>
    </w:rPr>
  </w:style>
  <w:style w:type="paragraph" w:styleId="Paragraphedeliste">
    <w:name w:val="List Paragraph"/>
    <w:basedOn w:val="Normal"/>
    <w:uiPriority w:val="99"/>
    <w:qFormat/>
    <w:rsid w:val="00CE4F6D"/>
    <w:pPr>
      <w:suppressAutoHyphens/>
      <w:ind w:left="708"/>
    </w:pPr>
    <w:rPr>
      <w:lang w:eastAsia="zh-CN"/>
    </w:rPr>
  </w:style>
  <w:style w:type="paragraph" w:styleId="Textedebulles">
    <w:name w:val="Balloon Text"/>
    <w:basedOn w:val="Normal"/>
    <w:link w:val="TextedebullesCar"/>
    <w:rsid w:val="00551D8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551D8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6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8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4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8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8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8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4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5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1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2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9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6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4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9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5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7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0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0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4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1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4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5B6121-1552-4DB0-8C42-FD44F5996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</TotalTime>
  <Pages>6</Pages>
  <Words>1348</Words>
  <Characters>7576</Characters>
  <Application>Microsoft Office Word</Application>
  <DocSecurity>0</DocSecurity>
  <Lines>63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emir.elkhadhar</dc:creator>
  <cp:lastModifiedBy>david.graff</cp:lastModifiedBy>
  <cp:revision>49</cp:revision>
  <cp:lastPrinted>2021-11-24T15:11:00Z</cp:lastPrinted>
  <dcterms:created xsi:type="dcterms:W3CDTF">2021-05-04T13:31:00Z</dcterms:created>
  <dcterms:modified xsi:type="dcterms:W3CDTF">2022-10-12T07:59:00Z</dcterms:modified>
</cp:coreProperties>
</file>