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8" w:rsidRDefault="00762280" w:rsidP="00A8231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6953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18" w:rsidRDefault="00AD0718" w:rsidP="00AD0718">
      <w:pPr>
        <w:jc w:val="center"/>
      </w:pPr>
    </w:p>
    <w:p w:rsidR="00AD0718" w:rsidRPr="00873939" w:rsidRDefault="00AD0718" w:rsidP="00AD0718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AD0718" w:rsidRPr="00873939" w:rsidRDefault="00D636CD" w:rsidP="00AD0718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DGASIS (19001)</w:t>
      </w:r>
      <w:r w:rsidR="00A82319">
        <w:rPr>
          <w:rFonts w:ascii="Arial" w:hAnsi="Arial" w:cs="Arial"/>
          <w:sz w:val="36"/>
          <w:szCs w:val="36"/>
        </w:rPr>
        <w:t xml:space="preserve"> </w:t>
      </w:r>
    </w:p>
    <w:p w:rsidR="00AD0718" w:rsidRDefault="00AD0718" w:rsidP="008A39A7">
      <w:pPr>
        <w:pStyle w:val="typedocument3-western"/>
        <w:spacing w:after="240"/>
      </w:pPr>
      <w:r>
        <w:t xml:space="preserve">ANNEXE </w:t>
      </w:r>
      <w:r w:rsidR="00CD4DEA">
        <w:t>2</w:t>
      </w:r>
      <w:r>
        <w:t xml:space="preserve"> DU CAHIER DES CLAUSES TECHNIQUES PARTICULIÈRES </w:t>
      </w:r>
    </w:p>
    <w:p w:rsidR="00AD0718" w:rsidRPr="0036632C" w:rsidRDefault="008A39A7" w:rsidP="00AD0718">
      <w:pPr>
        <w:pStyle w:val="typedocument3-western"/>
      </w:pPr>
      <w:r>
        <w:t>ATTESTATION DE PRISE EN CHARGE / RESTITUTION</w:t>
      </w:r>
      <w:r w:rsidR="00AD0718">
        <w:t>.</w:t>
      </w:r>
    </w:p>
    <w:p w:rsidR="00AD0718" w:rsidRPr="008A39A7" w:rsidRDefault="00AD0718" w:rsidP="00AD0718">
      <w:pPr>
        <w:pStyle w:val="typedocument3-western"/>
        <w:rPr>
          <w:sz w:val="36"/>
          <w:szCs w:val="36"/>
        </w:rPr>
      </w:pPr>
    </w:p>
    <w:p w:rsidR="003E0564" w:rsidRPr="003E0564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sz w:val="24"/>
          <w:szCs w:val="24"/>
        </w:rPr>
      </w:pPr>
    </w:p>
    <w:p w:rsidR="003E0564" w:rsidRPr="00A82319" w:rsidRDefault="00A82319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sz w:val="36"/>
          <w:szCs w:val="36"/>
        </w:rPr>
      </w:pPr>
      <w:r w:rsidRPr="00A82319">
        <w:rPr>
          <w:sz w:val="36"/>
          <w:szCs w:val="36"/>
        </w:rPr>
        <w:t>Fourniture et livraison de radeaux de survie</w:t>
      </w:r>
      <w:r w:rsidR="00B25C69">
        <w:rPr>
          <w:sz w:val="36"/>
          <w:szCs w:val="36"/>
        </w:rPr>
        <w:t xml:space="preserve"> et leurs accessoires, de prestations de contrôle réglementaire</w:t>
      </w:r>
      <w:r w:rsidRPr="00A82319">
        <w:rPr>
          <w:sz w:val="36"/>
          <w:szCs w:val="36"/>
        </w:rPr>
        <w:t>, de reconditionnement et de maintenance corrective au profit</w:t>
      </w:r>
      <w:r w:rsidR="003E0564" w:rsidRPr="00A82319">
        <w:rPr>
          <w:sz w:val="36"/>
          <w:szCs w:val="36"/>
        </w:rPr>
        <w:t xml:space="preserve"> du Bataillon de marins-pompiers de Marseille.</w:t>
      </w:r>
    </w:p>
    <w:p w:rsidR="003E0564" w:rsidRPr="00A71C7A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rStyle w:val="ref-cons"/>
          <w:sz w:val="20"/>
          <w:szCs w:val="20"/>
        </w:rPr>
      </w:pPr>
    </w:p>
    <w:p w:rsidR="00AD0718" w:rsidRDefault="00AD0718" w:rsidP="00AD0718">
      <w:pPr>
        <w:pStyle w:val="western"/>
      </w:pPr>
    </w:p>
    <w:p w:rsidR="00AD0718" w:rsidRPr="00873939" w:rsidRDefault="00AD0718" w:rsidP="00AD0718">
      <w:pPr>
        <w:pStyle w:val="NormalWeb"/>
        <w:ind w:left="4320" w:hanging="342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Numéro de la consultation</w:t>
      </w:r>
      <w:r w:rsidRPr="00E62C57">
        <w:rPr>
          <w:rFonts w:ascii="Arial" w:hAnsi="Arial" w:cs="Arial"/>
          <w:b/>
          <w:bCs/>
          <w:color w:val="000000"/>
        </w:rPr>
        <w:t xml:space="preserve">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="00CD4DEA">
        <w:rPr>
          <w:rFonts w:ascii="Arial" w:hAnsi="Arial" w:cs="Arial"/>
          <w:b/>
          <w:bCs/>
          <w:color w:val="000000"/>
        </w:rPr>
        <w:t>2021_19001_00</w:t>
      </w:r>
      <w:r w:rsidR="00AA12B8">
        <w:rPr>
          <w:rFonts w:ascii="Arial" w:hAnsi="Arial" w:cs="Arial"/>
          <w:b/>
          <w:bCs/>
          <w:color w:val="000000"/>
        </w:rPr>
        <w:t>29</w:t>
      </w:r>
    </w:p>
    <w:p w:rsidR="00AD0718" w:rsidRPr="00873939" w:rsidRDefault="00AD0718" w:rsidP="00AD0718">
      <w:pPr>
        <w:pStyle w:val="western"/>
        <w:rPr>
          <w:b/>
          <w:bCs/>
        </w:rPr>
      </w:pPr>
    </w:p>
    <w:p w:rsidR="00AD0718" w:rsidRPr="00873939" w:rsidRDefault="00AD0718" w:rsidP="00AD0718">
      <w:pPr>
        <w:pStyle w:val="NormalWeb"/>
        <w:ind w:left="4321" w:hanging="3419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E62C57">
        <w:rPr>
          <w:rFonts w:ascii="Arial" w:hAnsi="Arial" w:cs="Arial"/>
          <w:b/>
          <w:bCs/>
          <w:color w:val="000000"/>
        </w:rPr>
        <w:t xml:space="preserve">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="00A82319" w:rsidRPr="00CD4DEA">
        <w:rPr>
          <w:rFonts w:ascii="Arial" w:hAnsi="Arial" w:cs="Arial"/>
          <w:b/>
          <w:bCs/>
          <w:color w:val="000000"/>
        </w:rPr>
        <w:t>Marché à Procédure Adaptée</w:t>
      </w:r>
    </w:p>
    <w:p w:rsidR="00AD0718" w:rsidRPr="00873939" w:rsidRDefault="00AD0718" w:rsidP="00AD0718">
      <w:pPr>
        <w:pStyle w:val="NormalWeb"/>
        <w:ind w:left="4292" w:hanging="3765"/>
        <w:rPr>
          <w:rFonts w:ascii="Arial" w:hAnsi="Arial" w:cs="Arial"/>
          <w:b/>
          <w:bCs/>
        </w:rPr>
      </w:pPr>
    </w:p>
    <w:p w:rsidR="00AD0718" w:rsidRDefault="00AD0718">
      <w:pPr>
        <w:sectPr w:rsidR="00AD0718" w:rsidSect="00F06868">
          <w:footerReference w:type="default" r:id="rId8"/>
          <w:pgSz w:w="11906" w:h="16838"/>
          <w:pgMar w:top="1418" w:right="1418" w:bottom="1418" w:left="1418" w:header="709" w:footer="258" w:gutter="0"/>
          <w:cols w:space="708"/>
          <w:docGrid w:linePitch="360"/>
        </w:sectPr>
      </w:pPr>
    </w:p>
    <w:p w:rsidR="00757BF6" w:rsidRPr="00757BF6" w:rsidRDefault="00757BF6" w:rsidP="00757BF6">
      <w:pPr>
        <w:pStyle w:val="Titre9"/>
        <w:spacing w:before="0" w:after="120"/>
        <w:rPr>
          <w:b/>
          <w:sz w:val="32"/>
          <w:szCs w:val="32"/>
        </w:rPr>
      </w:pPr>
      <w:r w:rsidRPr="00757BF6">
        <w:rPr>
          <w:b/>
          <w:sz w:val="32"/>
          <w:szCs w:val="32"/>
        </w:rPr>
        <w:lastRenderedPageBreak/>
        <w:t>Attestation de prise en charge / restitution</w:t>
      </w:r>
    </w:p>
    <w:p w:rsidR="00757BF6" w:rsidRDefault="00552E73" w:rsidP="00C910D6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6" editas="canvas" style="width:507.05pt;height:90pt;mso-position-horizontal-relative:char;mso-position-vertical-relative:line" coordorigin="2203,1240" coordsize="8113,1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3;top:1240;width:8113;height:1440" o:preferrelative="f">
              <v:fill o:detectmouseclick="t"/>
              <v:path o:extrusionok="t" o:connecttype="none"/>
              <o:lock v:ext="edit" text="t"/>
            </v:shape>
            <v:rect id="_x0000_s1028" style="position:absolute;left:2203;top:1384;width:7344;height:1296" strokeweight="3pt">
              <v:stroke linestyle="thinThick"/>
              <v:textbox style="mso-next-textbox:#_x0000_s1028" inset="0,0,0,0">
                <w:txbxContent>
                  <w:p w:rsidR="00757BF6" w:rsidRPr="00AA0BAB" w:rsidRDefault="00757BF6" w:rsidP="00757BF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A0BAB">
                      <w:rPr>
                        <w:rFonts w:ascii="Arial" w:hAnsi="Arial" w:cs="Arial"/>
                        <w:sz w:val="22"/>
                        <w:szCs w:val="22"/>
                      </w:rPr>
                      <w:t>Raison sociale titulaire du marché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E62B9" w:rsidRDefault="00CE62B9" w:rsidP="00C910D6">
      <w:pPr>
        <w:rPr>
          <w:rFonts w:ascii="Arial" w:hAnsi="Arial" w:cs="Arial"/>
          <w:sz w:val="22"/>
          <w:szCs w:val="22"/>
        </w:rPr>
      </w:pPr>
    </w:p>
    <w:p w:rsidR="00C910D6" w:rsidRPr="00C910D6" w:rsidRDefault="00123347" w:rsidP="00C910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Type de radeau</w:t>
      </w:r>
      <w:r w:rsidR="00757BF6" w:rsidRPr="00497A22">
        <w:rPr>
          <w:rFonts w:ascii="Arial" w:hAnsi="Arial" w:cs="Arial"/>
          <w:sz w:val="22"/>
          <w:szCs w:val="22"/>
        </w:rPr>
        <w:t> :</w:t>
      </w:r>
      <w:r w:rsidR="00757BF6" w:rsidRPr="00497A22">
        <w:rPr>
          <w:rFonts w:ascii="Arial" w:hAnsi="Arial" w:cs="Arial"/>
          <w:sz w:val="22"/>
          <w:szCs w:val="22"/>
        </w:rPr>
        <w:tab/>
      </w:r>
      <w:r w:rsidR="00757BF6" w:rsidRPr="00497A22">
        <w:rPr>
          <w:rFonts w:ascii="Arial" w:hAnsi="Arial" w:cs="Arial"/>
          <w:sz w:val="22"/>
          <w:szCs w:val="22"/>
        </w:rPr>
        <w:tab/>
      </w:r>
      <w:r w:rsidR="00757BF6" w:rsidRPr="00497A22">
        <w:rPr>
          <w:rFonts w:ascii="Arial" w:hAnsi="Arial" w:cs="Arial"/>
          <w:sz w:val="22"/>
          <w:szCs w:val="22"/>
        </w:rPr>
        <w:tab/>
      </w:r>
    </w:p>
    <w:p w:rsidR="00C910D6" w:rsidRDefault="00C910D6" w:rsidP="00757BF6">
      <w:pPr>
        <w:spacing w:before="120" w:after="120"/>
        <w:rPr>
          <w:rFonts w:ascii="Arial" w:hAnsi="Arial" w:cs="Arial"/>
          <w:sz w:val="22"/>
          <w:szCs w:val="22"/>
        </w:rPr>
      </w:pPr>
      <w:r w:rsidRPr="00CE62B9">
        <w:rPr>
          <w:rFonts w:ascii="Arial" w:hAnsi="Arial" w:cs="Arial"/>
          <w:sz w:val="22"/>
          <w:szCs w:val="22"/>
        </w:rPr>
        <w:t>Nom de</w:t>
      </w:r>
      <w:r w:rsidR="00123347">
        <w:rPr>
          <w:rFonts w:ascii="Arial" w:hAnsi="Arial" w:cs="Arial"/>
          <w:sz w:val="22"/>
          <w:szCs w:val="22"/>
        </w:rPr>
        <w:t xml:space="preserve"> l’embarcation le cas échéant </w:t>
      </w:r>
      <w:r w:rsidRPr="00CE62B9">
        <w:rPr>
          <w:rFonts w:ascii="Arial" w:hAnsi="Arial" w:cs="Arial"/>
          <w:sz w:val="22"/>
          <w:szCs w:val="22"/>
        </w:rPr>
        <w:t>: ………………………..</w:t>
      </w:r>
    </w:p>
    <w:p w:rsidR="00123347" w:rsidRDefault="00123347" w:rsidP="00757BF6">
      <w:pPr>
        <w:spacing w:before="120" w:after="120"/>
        <w:rPr>
          <w:rFonts w:ascii="Arial" w:hAnsi="Arial" w:cs="Arial"/>
          <w:sz w:val="22"/>
          <w:szCs w:val="22"/>
        </w:rPr>
      </w:pPr>
    </w:p>
    <w:p w:rsidR="00757BF6" w:rsidRDefault="00123347" w:rsidP="00757B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Etat général du radeau et de son container ou sac</w:t>
      </w:r>
      <w:r w:rsidR="00757BF6" w:rsidRPr="00497A22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  <w:r w:rsidR="00757BF6">
        <w:rPr>
          <w:rFonts w:ascii="Arial" w:hAnsi="Arial" w:cs="Arial"/>
          <w:sz w:val="22"/>
          <w:szCs w:val="22"/>
        </w:rPr>
        <w:t>……….</w:t>
      </w:r>
    </w:p>
    <w:p w:rsidR="00757BF6" w:rsidRPr="00497A22" w:rsidRDefault="00757BF6" w:rsidP="00757B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57BF6" w:rsidRPr="00497A22" w:rsidRDefault="00757BF6" w:rsidP="00757BF6">
      <w:pPr>
        <w:spacing w:before="120" w:after="120"/>
        <w:rPr>
          <w:rFonts w:ascii="Arial" w:hAnsi="Arial" w:cs="Arial"/>
        </w:rPr>
      </w:pPr>
      <w:r w:rsidRPr="00497A22">
        <w:rPr>
          <w:rFonts w:ascii="Arial" w:hAnsi="Arial" w:cs="Arial"/>
          <w:sz w:val="22"/>
          <w:szCs w:val="22"/>
        </w:rPr>
        <w:t>Raison succincte du dépôt :</w:t>
      </w:r>
      <w:r w:rsidRPr="00497A22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497A22">
        <w:rPr>
          <w:rFonts w:ascii="Arial" w:hAnsi="Arial" w:cs="Arial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</w:t>
      </w:r>
    </w:p>
    <w:tbl>
      <w:tblPr>
        <w:tblpPr w:leftFromText="141" w:rightFromText="141" w:vertAnchor="text" w:horzAnchor="margin" w:tblpY="111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592"/>
        <w:gridCol w:w="4592"/>
      </w:tblGrid>
      <w:tr w:rsidR="00757BF6" w:rsidRPr="00497A22">
        <w:tc>
          <w:tcPr>
            <w:tcW w:w="9186" w:type="dxa"/>
            <w:gridSpan w:val="2"/>
            <w:shd w:val="clear" w:color="auto" w:fill="auto"/>
          </w:tcPr>
          <w:p w:rsidR="00757BF6" w:rsidRPr="00497A22" w:rsidRDefault="00123347" w:rsidP="0012334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Dépose</w:t>
            </w:r>
            <w:r w:rsidR="00757BF6" w:rsidRPr="00497A22">
              <w:rPr>
                <w:rFonts w:ascii="Arial" w:hAnsi="Arial" w:cs="Arial"/>
                <w:b/>
              </w:rPr>
              <w:t xml:space="preserve"> du </w:t>
            </w:r>
            <w:r>
              <w:rPr>
                <w:rFonts w:ascii="Arial" w:hAnsi="Arial" w:cs="Arial"/>
                <w:b/>
              </w:rPr>
              <w:t>radeau</w:t>
            </w:r>
          </w:p>
        </w:tc>
      </w:tr>
      <w:tr w:rsidR="00757BF6" w:rsidRPr="00497A22">
        <w:tc>
          <w:tcPr>
            <w:tcW w:w="9186" w:type="dxa"/>
            <w:gridSpan w:val="2"/>
            <w:shd w:val="clear" w:color="auto" w:fill="auto"/>
          </w:tcPr>
          <w:p w:rsidR="00757BF6" w:rsidRPr="00497A22" w:rsidRDefault="00757BF6" w:rsidP="0012334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 xml:space="preserve">Date et heure de prise en charge du </w:t>
            </w:r>
            <w:r w:rsidR="00123347">
              <w:rPr>
                <w:rFonts w:ascii="Arial" w:hAnsi="Arial" w:cs="Arial"/>
                <w:sz w:val="22"/>
                <w:szCs w:val="22"/>
              </w:rPr>
              <w:t>radeau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 par le titulaire :</w:t>
            </w:r>
          </w:p>
        </w:tc>
      </w:tr>
      <w:tr w:rsidR="00757BF6" w:rsidRPr="00497A22">
        <w:trPr>
          <w:trHeight w:val="1225"/>
        </w:trPr>
        <w:tc>
          <w:tcPr>
            <w:tcW w:w="4593" w:type="dxa"/>
            <w:shd w:val="clear" w:color="auto" w:fill="auto"/>
          </w:tcPr>
          <w:p w:rsidR="00757BF6" w:rsidRPr="00497A22" w:rsidRDefault="00757BF6" w:rsidP="008176C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BMPM</w:t>
            </w:r>
          </w:p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93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de la société</w:t>
            </w:r>
          </w:p>
          <w:p w:rsidR="00757BF6" w:rsidRPr="00497A22" w:rsidRDefault="00757BF6" w:rsidP="00D3604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57BF6" w:rsidRPr="00497A22" w:rsidRDefault="00757BF6" w:rsidP="00757BF6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1"/>
        <w:tblW w:w="923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457"/>
        <w:gridCol w:w="3780"/>
      </w:tblGrid>
      <w:tr w:rsidR="00757BF6" w:rsidRPr="00497A22">
        <w:trPr>
          <w:trHeight w:val="633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123347" w:rsidP="00D36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réparation : d</w:t>
            </w:r>
            <w:r w:rsidR="00757BF6" w:rsidRPr="00497A22">
              <w:rPr>
                <w:rFonts w:ascii="Arial" w:hAnsi="Arial" w:cs="Arial"/>
                <w:sz w:val="22"/>
                <w:szCs w:val="22"/>
              </w:rPr>
              <w:t>ate d’envoi du diagnostic au BMPM</w:t>
            </w:r>
          </w:p>
        </w:tc>
        <w:tc>
          <w:tcPr>
            <w:tcW w:w="3780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</w:rPr>
            </w:pPr>
          </w:p>
        </w:tc>
      </w:tr>
      <w:tr w:rsidR="00757BF6" w:rsidRPr="00497A22">
        <w:trPr>
          <w:trHeight w:val="609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 de notification du bon de commande</w:t>
            </w:r>
            <w:r w:rsidR="00123347">
              <w:rPr>
                <w:rFonts w:ascii="Arial" w:hAnsi="Arial" w:cs="Arial"/>
                <w:sz w:val="22"/>
                <w:szCs w:val="22"/>
              </w:rPr>
              <w:t xml:space="preserve"> de réparation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 au titulaire :</w:t>
            </w:r>
          </w:p>
        </w:tc>
        <w:tc>
          <w:tcPr>
            <w:tcW w:w="3780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BF6" w:rsidRPr="00497A22">
        <w:trPr>
          <w:trHeight w:val="619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 de fin de travau</w:t>
            </w:r>
            <w:r w:rsidR="00123347">
              <w:rPr>
                <w:rFonts w:ascii="Arial" w:hAnsi="Arial" w:cs="Arial"/>
                <w:sz w:val="22"/>
                <w:szCs w:val="22"/>
              </w:rPr>
              <w:t>x de la prestation de contrôle réglementaire, de reconditionnement ou de réparation</w:t>
            </w:r>
            <w:r w:rsidRPr="00497A22">
              <w:rPr>
                <w:rFonts w:ascii="Arial" w:hAnsi="Arial" w:cs="Arial"/>
              </w:rPr>
              <w:t> :</w:t>
            </w:r>
          </w:p>
        </w:tc>
        <w:tc>
          <w:tcPr>
            <w:tcW w:w="3780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7BF6" w:rsidRPr="00497A22" w:rsidRDefault="00757BF6" w:rsidP="00757BF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1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592"/>
        <w:gridCol w:w="4592"/>
      </w:tblGrid>
      <w:tr w:rsidR="00757BF6" w:rsidRPr="00497A22">
        <w:tc>
          <w:tcPr>
            <w:tcW w:w="9186" w:type="dxa"/>
            <w:gridSpan w:val="2"/>
            <w:shd w:val="clear" w:color="auto" w:fill="auto"/>
          </w:tcPr>
          <w:p w:rsidR="00757BF6" w:rsidRPr="00497A22" w:rsidRDefault="00123347" w:rsidP="0012334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Récupération du radeau</w:t>
            </w:r>
          </w:p>
        </w:tc>
      </w:tr>
      <w:tr w:rsidR="00757BF6" w:rsidRPr="00497A22">
        <w:tc>
          <w:tcPr>
            <w:tcW w:w="9186" w:type="dxa"/>
            <w:gridSpan w:val="2"/>
            <w:shd w:val="clear" w:color="auto" w:fill="auto"/>
          </w:tcPr>
          <w:p w:rsidR="00757BF6" w:rsidRPr="00497A22" w:rsidRDefault="00757BF6" w:rsidP="0012334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 xml:space="preserve">Date et heure de </w:t>
            </w:r>
            <w:r w:rsidR="00123347">
              <w:rPr>
                <w:rFonts w:ascii="Arial" w:hAnsi="Arial" w:cs="Arial"/>
                <w:sz w:val="22"/>
                <w:szCs w:val="22"/>
              </w:rPr>
              <w:t>reprise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 du </w:t>
            </w:r>
            <w:r w:rsidR="00123347">
              <w:rPr>
                <w:rFonts w:ascii="Arial" w:hAnsi="Arial" w:cs="Arial"/>
                <w:sz w:val="22"/>
                <w:szCs w:val="22"/>
              </w:rPr>
              <w:t>radeau </w:t>
            </w:r>
            <w:r w:rsidRPr="00497A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57BF6" w:rsidRPr="00497A22">
        <w:trPr>
          <w:trHeight w:val="1390"/>
        </w:trPr>
        <w:tc>
          <w:tcPr>
            <w:tcW w:w="4593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BMPM</w:t>
            </w:r>
          </w:p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93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de la société</w:t>
            </w:r>
          </w:p>
          <w:p w:rsidR="00757BF6" w:rsidRPr="00497A22" w:rsidRDefault="00757BF6" w:rsidP="00D3604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D0718" w:rsidRDefault="00AD0718" w:rsidP="003E0564">
      <w:pPr>
        <w:jc w:val="both"/>
      </w:pPr>
    </w:p>
    <w:sectPr w:rsidR="00AD0718" w:rsidSect="003E0564">
      <w:pgSz w:w="11906" w:h="16838"/>
      <w:pgMar w:top="540" w:right="1418" w:bottom="1079" w:left="1418" w:header="709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4C" w:rsidRDefault="00074F4C">
      <w:r>
        <w:separator/>
      </w:r>
    </w:p>
  </w:endnote>
  <w:endnote w:type="continuationSeparator" w:id="1">
    <w:p w:rsidR="00074F4C" w:rsidRDefault="0007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A3" w:rsidRPr="00A66962" w:rsidRDefault="00CD4DEA" w:rsidP="00ED55A3">
    <w:pPr>
      <w:pStyle w:val="NormalWeb"/>
      <w:pBdr>
        <w:top w:val="single" w:sz="6" w:space="0" w:color="000000"/>
      </w:pBdr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DGASIS-BMP (19001</w:t>
    </w:r>
    <w:r w:rsidR="00ED55A3"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) </w:t>
    </w:r>
    <w:r w:rsidR="00ED55A3"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/ </w:t>
    </w:r>
    <w:r w:rsidR="00ED55A3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ANNEXE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2</w:t>
    </w:r>
    <w:r w:rsidR="00ED55A3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CCTP.</w:t>
    </w:r>
  </w:p>
  <w:p w:rsidR="00ED55A3" w:rsidRPr="003E0564" w:rsidRDefault="00123347" w:rsidP="003E0564">
    <w:pPr>
      <w:jc w:val="both"/>
      <w:rPr>
        <w:i/>
        <w:sz w:val="16"/>
        <w:szCs w:val="16"/>
      </w:rPr>
    </w:pPr>
    <w:r>
      <w:rPr>
        <w:i/>
        <w:sz w:val="16"/>
        <w:szCs w:val="16"/>
        <w:shd w:val="clear" w:color="auto" w:fill="FFFFFF"/>
      </w:rPr>
      <w:t>Fourniture et livraison de radeaux de sur</w:t>
    </w:r>
    <w:r w:rsidR="00CD4DEA">
      <w:rPr>
        <w:i/>
        <w:sz w:val="16"/>
        <w:szCs w:val="16"/>
        <w:shd w:val="clear" w:color="auto" w:fill="FFFFFF"/>
      </w:rPr>
      <w:t>vie et leurs accessoires, de prestations de contrôle réglementaire</w:t>
    </w:r>
    <w:r>
      <w:rPr>
        <w:i/>
        <w:sz w:val="16"/>
        <w:szCs w:val="16"/>
        <w:shd w:val="clear" w:color="auto" w:fill="FFFFFF"/>
      </w:rPr>
      <w:t>, de reconditionnement et de maintenance corrective au profit du Bataillon de Marins-Pompiers de Marseille.</w:t>
    </w:r>
    <w:r w:rsidR="00ED55A3">
      <w:rPr>
        <w:rFonts w:ascii="Arial" w:hAnsi="Arial" w:cs="Arial"/>
        <w:bCs/>
      </w:rPr>
      <w:tab/>
    </w:r>
    <w:r w:rsidR="00552E73" w:rsidRPr="00AE5ACF">
      <w:rPr>
        <w:rStyle w:val="Numrodepage"/>
        <w:rFonts w:ascii="Arial" w:hAnsi="Arial" w:cs="Arial"/>
        <w:sz w:val="16"/>
        <w:szCs w:val="16"/>
      </w:rPr>
      <w:fldChar w:fldCharType="begin"/>
    </w:r>
    <w:r w:rsidR="00ED55A3" w:rsidRPr="00AE5ACF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552E73" w:rsidRPr="00AE5ACF">
      <w:rPr>
        <w:rStyle w:val="Numrodepage"/>
        <w:rFonts w:ascii="Arial" w:hAnsi="Arial" w:cs="Arial"/>
        <w:sz w:val="16"/>
        <w:szCs w:val="16"/>
      </w:rPr>
      <w:fldChar w:fldCharType="separate"/>
    </w:r>
    <w:r w:rsidR="00AA12B8">
      <w:rPr>
        <w:rStyle w:val="Numrodepage"/>
        <w:rFonts w:ascii="Arial" w:hAnsi="Arial" w:cs="Arial"/>
        <w:noProof/>
        <w:sz w:val="16"/>
        <w:szCs w:val="16"/>
      </w:rPr>
      <w:t>2</w:t>
    </w:r>
    <w:r w:rsidR="00552E73" w:rsidRPr="00AE5ACF">
      <w:rPr>
        <w:rStyle w:val="Numrodepage"/>
        <w:rFonts w:ascii="Arial" w:hAnsi="Arial" w:cs="Arial"/>
        <w:sz w:val="16"/>
        <w:szCs w:val="16"/>
      </w:rPr>
      <w:fldChar w:fldCharType="end"/>
    </w:r>
    <w:r w:rsidR="00ED55A3" w:rsidRPr="00AE5ACF">
      <w:rPr>
        <w:rStyle w:val="Numrodepage"/>
        <w:rFonts w:ascii="Arial" w:hAnsi="Arial" w:cs="Arial"/>
        <w:sz w:val="16"/>
        <w:szCs w:val="16"/>
      </w:rPr>
      <w:t>/</w:t>
    </w:r>
    <w:r w:rsidR="003E0564">
      <w:rPr>
        <w:rStyle w:val="Numrodepage"/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4C" w:rsidRDefault="00074F4C">
      <w:r>
        <w:separator/>
      </w:r>
    </w:p>
  </w:footnote>
  <w:footnote w:type="continuationSeparator" w:id="1">
    <w:p w:rsidR="00074F4C" w:rsidRDefault="00074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706"/>
    <w:multiLevelType w:val="hybridMultilevel"/>
    <w:tmpl w:val="D2128FF4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1DC43191"/>
    <w:multiLevelType w:val="hybridMultilevel"/>
    <w:tmpl w:val="998C04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C3B1E"/>
    <w:multiLevelType w:val="hybridMultilevel"/>
    <w:tmpl w:val="46E89F0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F6410"/>
    <w:multiLevelType w:val="hybridMultilevel"/>
    <w:tmpl w:val="FAD8CC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010FA"/>
    <w:multiLevelType w:val="hybridMultilevel"/>
    <w:tmpl w:val="0ACEFB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D5561"/>
    <w:multiLevelType w:val="hybridMultilevel"/>
    <w:tmpl w:val="3F425C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A6DF2"/>
    <w:multiLevelType w:val="hybridMultilevel"/>
    <w:tmpl w:val="3D1CD00C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714D5ED3"/>
    <w:multiLevelType w:val="hybridMultilevel"/>
    <w:tmpl w:val="200A8F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136FFE"/>
    <w:multiLevelType w:val="hybridMultilevel"/>
    <w:tmpl w:val="427E5E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718"/>
    <w:rsid w:val="0004345A"/>
    <w:rsid w:val="00074F4C"/>
    <w:rsid w:val="00123347"/>
    <w:rsid w:val="00157316"/>
    <w:rsid w:val="003E0564"/>
    <w:rsid w:val="00552E73"/>
    <w:rsid w:val="00623C30"/>
    <w:rsid w:val="00757BF6"/>
    <w:rsid w:val="00762280"/>
    <w:rsid w:val="007D5189"/>
    <w:rsid w:val="008176C5"/>
    <w:rsid w:val="00831FED"/>
    <w:rsid w:val="00886AA9"/>
    <w:rsid w:val="008A39A7"/>
    <w:rsid w:val="00A82319"/>
    <w:rsid w:val="00AA12B8"/>
    <w:rsid w:val="00AD0718"/>
    <w:rsid w:val="00B25C69"/>
    <w:rsid w:val="00B873C8"/>
    <w:rsid w:val="00C62021"/>
    <w:rsid w:val="00C910D6"/>
    <w:rsid w:val="00CD4DEA"/>
    <w:rsid w:val="00CE62B9"/>
    <w:rsid w:val="00D051BF"/>
    <w:rsid w:val="00D3604E"/>
    <w:rsid w:val="00D636CD"/>
    <w:rsid w:val="00E50D39"/>
    <w:rsid w:val="00ED55A3"/>
    <w:rsid w:val="00EE1485"/>
    <w:rsid w:val="00F0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18"/>
    <w:rPr>
      <w:sz w:val="24"/>
      <w:szCs w:val="24"/>
    </w:rPr>
  </w:style>
  <w:style w:type="paragraph" w:styleId="Titre9">
    <w:name w:val="heading 9"/>
    <w:basedOn w:val="Normal"/>
    <w:next w:val="Normal"/>
    <w:qFormat/>
    <w:rsid w:val="00757BF6"/>
    <w:pPr>
      <w:spacing w:before="240" w:after="60"/>
      <w:jc w:val="center"/>
      <w:outlineLvl w:val="8"/>
    </w:pPr>
    <w:rPr>
      <w:rFonts w:ascii="Arial" w:hAnsi="Arial" w:cs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D0718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AD0718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AD0718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customStyle="1" w:styleId="ref-cons">
    <w:name w:val="ref-cons"/>
    <w:basedOn w:val="Policepardfaut"/>
    <w:rsid w:val="00AD0718"/>
  </w:style>
  <w:style w:type="paragraph" w:styleId="TM1">
    <w:name w:val="toc 1"/>
    <w:basedOn w:val="Normal"/>
    <w:next w:val="Normal"/>
    <w:autoRedefine/>
    <w:semiHidden/>
    <w:rsid w:val="00AD0718"/>
    <w:pPr>
      <w:spacing w:before="360"/>
    </w:pPr>
    <w:rPr>
      <w:rFonts w:ascii="Arial" w:hAnsi="Arial" w:cs="Arial"/>
      <w:b/>
      <w:bCs/>
      <w:caps/>
    </w:rPr>
  </w:style>
  <w:style w:type="paragraph" w:styleId="TM2">
    <w:name w:val="toc 2"/>
    <w:basedOn w:val="Normal"/>
    <w:next w:val="Normal"/>
    <w:autoRedefine/>
    <w:semiHidden/>
    <w:rsid w:val="00AD0718"/>
    <w:pPr>
      <w:spacing w:before="24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AD0718"/>
    <w:pPr>
      <w:ind w:left="240"/>
    </w:pPr>
    <w:rPr>
      <w:sz w:val="20"/>
      <w:szCs w:val="20"/>
    </w:rPr>
  </w:style>
  <w:style w:type="paragraph" w:styleId="TM4">
    <w:name w:val="toc 4"/>
    <w:basedOn w:val="Normal"/>
    <w:next w:val="Normal"/>
    <w:autoRedefine/>
    <w:semiHidden/>
    <w:rsid w:val="00AD0718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AD0718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AD0718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AD0718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AD0718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AD0718"/>
    <w:pPr>
      <w:ind w:left="1680"/>
    </w:pPr>
    <w:rPr>
      <w:sz w:val="20"/>
      <w:szCs w:val="20"/>
    </w:rPr>
  </w:style>
  <w:style w:type="character" w:styleId="Lienhypertexte">
    <w:name w:val="Hyperlink"/>
    <w:rsid w:val="00AD0718"/>
    <w:rPr>
      <w:color w:val="0000FF"/>
      <w:u w:val="single"/>
    </w:rPr>
  </w:style>
  <w:style w:type="paragraph" w:styleId="En-tte">
    <w:name w:val="header"/>
    <w:basedOn w:val="Normal"/>
    <w:rsid w:val="00ED55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D55A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55A3"/>
  </w:style>
  <w:style w:type="paragraph" w:styleId="Textedebulles">
    <w:name w:val="Balloon Text"/>
    <w:basedOn w:val="Normal"/>
    <w:link w:val="TextedebullesCar"/>
    <w:rsid w:val="00D636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hotline.deploy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nabil.tifaoui</dc:creator>
  <cp:lastModifiedBy>steeve.rousseau</cp:lastModifiedBy>
  <cp:revision>3</cp:revision>
  <cp:lastPrinted>2018-06-19T14:43:00Z</cp:lastPrinted>
  <dcterms:created xsi:type="dcterms:W3CDTF">2021-06-25T09:26:00Z</dcterms:created>
  <dcterms:modified xsi:type="dcterms:W3CDTF">2021-07-02T07:35:00Z</dcterms:modified>
</cp:coreProperties>
</file>